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0AD28" w14:textId="77777777" w:rsidR="00133E17" w:rsidRPr="00587C89" w:rsidRDefault="00133E17" w:rsidP="00133E17">
      <w:pPr>
        <w:jc w:val="both"/>
        <w:rPr>
          <w:b/>
        </w:rPr>
      </w:pPr>
      <w:r w:rsidRPr="00587C89">
        <w:rPr>
          <w:b/>
        </w:rPr>
        <w:t xml:space="preserve">Sutton Benger Neighbourhood Development Plan (NDP) </w:t>
      </w:r>
    </w:p>
    <w:p w14:paraId="504F99EB" w14:textId="77777777" w:rsidR="00133E17" w:rsidRPr="00587C89" w:rsidRDefault="00133E17" w:rsidP="00133E17">
      <w:pPr>
        <w:jc w:val="both"/>
        <w:rPr>
          <w:b/>
        </w:rPr>
      </w:pPr>
    </w:p>
    <w:p w14:paraId="18D0A3AA" w14:textId="77777777" w:rsidR="00133E17" w:rsidRDefault="00133E17" w:rsidP="00133E17">
      <w:pPr>
        <w:jc w:val="both"/>
        <w:rPr>
          <w:b/>
        </w:rPr>
      </w:pPr>
      <w:r w:rsidRPr="00587C89">
        <w:rPr>
          <w:b/>
        </w:rPr>
        <w:t>Meeting of t</w:t>
      </w:r>
      <w:r>
        <w:rPr>
          <w:b/>
        </w:rPr>
        <w:t>he Core Working Group – Monday 11</w:t>
      </w:r>
      <w:r w:rsidRPr="00075BFB">
        <w:rPr>
          <w:b/>
          <w:vertAlign w:val="superscript"/>
        </w:rPr>
        <w:t>th</w:t>
      </w:r>
      <w:r>
        <w:rPr>
          <w:b/>
        </w:rPr>
        <w:t xml:space="preserve"> April 2016</w:t>
      </w:r>
    </w:p>
    <w:p w14:paraId="17237BB0" w14:textId="77777777" w:rsidR="00133E17" w:rsidRDefault="00133E17" w:rsidP="00133E17">
      <w:pPr>
        <w:jc w:val="both"/>
        <w:rPr>
          <w:b/>
        </w:rPr>
      </w:pPr>
    </w:p>
    <w:p w14:paraId="474CDAFD" w14:textId="77777777" w:rsidR="00133E17" w:rsidRDefault="00133E17" w:rsidP="00133E17">
      <w:pPr>
        <w:jc w:val="both"/>
        <w:rPr>
          <w:b/>
        </w:rPr>
      </w:pPr>
      <w:r>
        <w:rPr>
          <w:b/>
        </w:rPr>
        <w:t>Time &amp; Location – Hill View House @ 20:00hrs</w:t>
      </w:r>
    </w:p>
    <w:p w14:paraId="6A7A03C2" w14:textId="77777777" w:rsidR="00133E17" w:rsidRDefault="00133E17" w:rsidP="00133E17">
      <w:pPr>
        <w:jc w:val="both"/>
        <w:rPr>
          <w:b/>
        </w:rPr>
      </w:pPr>
    </w:p>
    <w:p w14:paraId="65EF203C" w14:textId="692B2646" w:rsidR="00133E17" w:rsidRPr="00912779" w:rsidRDefault="00133E17" w:rsidP="00133E17">
      <w:pPr>
        <w:jc w:val="both"/>
        <w:rPr>
          <w:b/>
          <w:u w:val="single"/>
        </w:rPr>
      </w:pPr>
      <w:r>
        <w:rPr>
          <w:b/>
          <w:u w:val="single"/>
        </w:rPr>
        <w:t>MINUTES</w:t>
      </w:r>
      <w:r w:rsidR="001F1AA5">
        <w:rPr>
          <w:b/>
          <w:u w:val="single"/>
        </w:rPr>
        <w:t xml:space="preserve"> (DRAFT)</w:t>
      </w:r>
      <w:bookmarkStart w:id="0" w:name="_GoBack"/>
      <w:bookmarkEnd w:id="0"/>
    </w:p>
    <w:p w14:paraId="21B49A2E" w14:textId="77777777" w:rsidR="001807CD" w:rsidRDefault="001807CD"/>
    <w:p w14:paraId="288B9E45" w14:textId="4CF614F1" w:rsidR="00BD71B7" w:rsidRPr="00E026CB" w:rsidRDefault="00BD71B7" w:rsidP="00BD71B7">
      <w:pPr>
        <w:jc w:val="both"/>
        <w:rPr>
          <w:b/>
        </w:rPr>
      </w:pPr>
      <w:r w:rsidRPr="00E026CB">
        <w:rPr>
          <w:b/>
        </w:rPr>
        <w:t xml:space="preserve">1. Approval of Minutes from Core Working Group Meeting on </w:t>
      </w:r>
      <w:r>
        <w:rPr>
          <w:b/>
        </w:rPr>
        <w:t>2</w:t>
      </w:r>
      <w:r w:rsidR="00991B06">
        <w:rPr>
          <w:b/>
        </w:rPr>
        <w:t>6</w:t>
      </w:r>
      <w:r w:rsidR="00991B06" w:rsidRPr="00991B06">
        <w:rPr>
          <w:b/>
          <w:vertAlign w:val="superscript"/>
        </w:rPr>
        <w:t>th</w:t>
      </w:r>
      <w:r w:rsidR="00991B06">
        <w:rPr>
          <w:b/>
        </w:rPr>
        <w:t xml:space="preserve"> January</w:t>
      </w:r>
      <w:r w:rsidRPr="00E026CB">
        <w:rPr>
          <w:b/>
        </w:rPr>
        <w:t xml:space="preserve"> 2016</w:t>
      </w:r>
    </w:p>
    <w:p w14:paraId="0F438274" w14:textId="77777777" w:rsidR="00133E17" w:rsidRDefault="00133E17"/>
    <w:p w14:paraId="2BF05743" w14:textId="77777777" w:rsidR="00BD71B7" w:rsidRDefault="00BD71B7">
      <w:r>
        <w:t>Minutes approved</w:t>
      </w:r>
    </w:p>
    <w:p w14:paraId="3E5064E1" w14:textId="77777777" w:rsidR="00BD71B7" w:rsidRDefault="00BD71B7"/>
    <w:p w14:paraId="2D3AE6C7" w14:textId="45ADA0E0" w:rsidR="00BD71B7" w:rsidRPr="00E026CB" w:rsidRDefault="00BD71B7" w:rsidP="00BD71B7">
      <w:pPr>
        <w:jc w:val="both"/>
        <w:rPr>
          <w:b/>
        </w:rPr>
      </w:pPr>
      <w:r>
        <w:rPr>
          <w:b/>
        </w:rPr>
        <w:t>2</w:t>
      </w:r>
      <w:r w:rsidRPr="00E026CB">
        <w:rPr>
          <w:b/>
        </w:rPr>
        <w:t xml:space="preserve">. Actions arising from Core Working Group Meeting on </w:t>
      </w:r>
      <w:r w:rsidR="00991B06">
        <w:rPr>
          <w:b/>
        </w:rPr>
        <w:t>26</w:t>
      </w:r>
      <w:r w:rsidR="00991B06" w:rsidRPr="00991B06">
        <w:rPr>
          <w:b/>
          <w:vertAlign w:val="superscript"/>
        </w:rPr>
        <w:t>th</w:t>
      </w:r>
      <w:r w:rsidR="00991B06">
        <w:rPr>
          <w:b/>
        </w:rPr>
        <w:t xml:space="preserve"> </w:t>
      </w:r>
      <w:r w:rsidRPr="00E026CB">
        <w:rPr>
          <w:b/>
        </w:rPr>
        <w:t>January 2016</w:t>
      </w:r>
    </w:p>
    <w:p w14:paraId="47B42E5E" w14:textId="77777777" w:rsidR="00BD71B7" w:rsidRDefault="00BD71B7" w:rsidP="00BD71B7">
      <w:pPr>
        <w:jc w:val="both"/>
      </w:pPr>
    </w:p>
    <w:p w14:paraId="6663B053" w14:textId="77777777" w:rsidR="00BD71B7" w:rsidRDefault="00BD71B7" w:rsidP="00BD71B7">
      <w:pPr>
        <w:jc w:val="both"/>
      </w:pPr>
      <w:r>
        <w:t>2.1 Review &amp; Clarification of Draft Vision (PC)</w:t>
      </w:r>
      <w:r w:rsidR="00F23C0D">
        <w:t xml:space="preserve"> </w:t>
      </w:r>
    </w:p>
    <w:p w14:paraId="19705ABD" w14:textId="77777777" w:rsidR="00F23C0D" w:rsidRDefault="00F23C0D" w:rsidP="00BD71B7">
      <w:pPr>
        <w:jc w:val="both"/>
      </w:pPr>
    </w:p>
    <w:p w14:paraId="0655BE6F" w14:textId="4946B7FC" w:rsidR="00F23C0D" w:rsidRDefault="00F23C0D" w:rsidP="00BD71B7">
      <w:pPr>
        <w:jc w:val="both"/>
      </w:pPr>
      <w:r>
        <w:t>Action outstanding</w:t>
      </w:r>
      <w:r w:rsidR="008A111D">
        <w:t>.</w:t>
      </w:r>
      <w:r>
        <w:t xml:space="preserve"> (PC)</w:t>
      </w:r>
    </w:p>
    <w:p w14:paraId="22775D87" w14:textId="77777777" w:rsidR="00BD71B7" w:rsidRDefault="00BD71B7" w:rsidP="00BD71B7">
      <w:pPr>
        <w:jc w:val="both"/>
      </w:pPr>
    </w:p>
    <w:p w14:paraId="584BB62B" w14:textId="77777777" w:rsidR="00BD71B7" w:rsidRDefault="00BD71B7" w:rsidP="00BD71B7">
      <w:pPr>
        <w:jc w:val="both"/>
      </w:pPr>
      <w:r>
        <w:t>2.2 Signing-in Register (PC &amp; JW)</w:t>
      </w:r>
    </w:p>
    <w:p w14:paraId="6B987D50" w14:textId="77777777" w:rsidR="00F23C0D" w:rsidRDefault="00F23C0D" w:rsidP="00BD71B7">
      <w:pPr>
        <w:jc w:val="both"/>
      </w:pPr>
    </w:p>
    <w:p w14:paraId="540C6344" w14:textId="4D81832A" w:rsidR="00F23C0D" w:rsidRDefault="00F23C0D" w:rsidP="00F23C0D">
      <w:pPr>
        <w:jc w:val="both"/>
      </w:pPr>
      <w:proofErr w:type="gramStart"/>
      <w:r>
        <w:t>Action outstanding, to be prepared immediately</w:t>
      </w:r>
      <w:r w:rsidR="009D2049">
        <w:t xml:space="preserve"> before next open meeting</w:t>
      </w:r>
      <w:r w:rsidR="005D1031">
        <w:t>.</w:t>
      </w:r>
      <w:proofErr w:type="gramEnd"/>
      <w:r>
        <w:t xml:space="preserve">  (PC</w:t>
      </w:r>
      <w:r w:rsidR="009D2049">
        <w:t xml:space="preserve"> &amp; JW</w:t>
      </w:r>
      <w:r>
        <w:t>)</w:t>
      </w:r>
    </w:p>
    <w:p w14:paraId="7A49159F" w14:textId="77777777" w:rsidR="009D2049" w:rsidRDefault="009D2049" w:rsidP="00BD71B7">
      <w:pPr>
        <w:jc w:val="both"/>
      </w:pPr>
    </w:p>
    <w:p w14:paraId="60CF6082" w14:textId="77777777" w:rsidR="00BD71B7" w:rsidRDefault="00BD71B7" w:rsidP="00BD71B7">
      <w:pPr>
        <w:jc w:val="both"/>
      </w:pPr>
      <w:r>
        <w:t>2.3 Grant Application (KS &amp; JW)</w:t>
      </w:r>
    </w:p>
    <w:p w14:paraId="0EB63CDD" w14:textId="77777777" w:rsidR="009D2049" w:rsidRDefault="009D2049" w:rsidP="00BD71B7">
      <w:pPr>
        <w:jc w:val="both"/>
      </w:pPr>
    </w:p>
    <w:p w14:paraId="00499167" w14:textId="7C91D079" w:rsidR="009D2049" w:rsidRDefault="009D2049" w:rsidP="00BD71B7">
      <w:pPr>
        <w:jc w:val="both"/>
      </w:pPr>
      <w:r>
        <w:t>There is no immediate requirement but KS agreed to research further</w:t>
      </w:r>
      <w:r w:rsidR="005D1031">
        <w:t>.</w:t>
      </w:r>
      <w:r>
        <w:t xml:space="preserve"> (KS)</w:t>
      </w:r>
    </w:p>
    <w:p w14:paraId="215BC8DA" w14:textId="77777777" w:rsidR="00BD71B7" w:rsidRDefault="00BD71B7" w:rsidP="00BD71B7">
      <w:pPr>
        <w:jc w:val="both"/>
      </w:pPr>
    </w:p>
    <w:p w14:paraId="59352205" w14:textId="77777777" w:rsidR="00BD71B7" w:rsidRDefault="00BD71B7" w:rsidP="00BD71B7">
      <w:pPr>
        <w:jc w:val="both"/>
      </w:pPr>
      <w:r>
        <w:t>2.4 e-Mail query to Louise Tilsed (PC)</w:t>
      </w:r>
    </w:p>
    <w:p w14:paraId="66670556" w14:textId="77777777" w:rsidR="009D2049" w:rsidRDefault="009D2049" w:rsidP="00BD71B7">
      <w:pPr>
        <w:jc w:val="both"/>
      </w:pPr>
    </w:p>
    <w:p w14:paraId="1944A72F" w14:textId="530C4614" w:rsidR="009D2049" w:rsidRDefault="009D2049" w:rsidP="00BD71B7">
      <w:pPr>
        <w:jc w:val="both"/>
      </w:pPr>
      <w:r>
        <w:t>Action completed</w:t>
      </w:r>
      <w:r w:rsidR="00DC764E">
        <w:t xml:space="preserve"> and exchange appears at the bottom of these minutes.</w:t>
      </w:r>
    </w:p>
    <w:p w14:paraId="79CE81F9" w14:textId="77777777" w:rsidR="00BD71B7" w:rsidRDefault="00BD71B7" w:rsidP="00BD71B7">
      <w:pPr>
        <w:jc w:val="both"/>
        <w:rPr>
          <w:b/>
          <w:u w:val="single"/>
        </w:rPr>
      </w:pPr>
    </w:p>
    <w:p w14:paraId="025D2DBD" w14:textId="77777777" w:rsidR="00BD71B7" w:rsidRPr="00E026CB" w:rsidRDefault="00BD71B7" w:rsidP="00BD71B7">
      <w:pPr>
        <w:jc w:val="both"/>
        <w:rPr>
          <w:b/>
        </w:rPr>
      </w:pPr>
      <w:r>
        <w:rPr>
          <w:b/>
        </w:rPr>
        <w:t>3</w:t>
      </w:r>
      <w:r w:rsidRPr="00E026CB">
        <w:rPr>
          <w:b/>
        </w:rPr>
        <w:t xml:space="preserve">. Actions </w:t>
      </w:r>
      <w:r>
        <w:rPr>
          <w:b/>
        </w:rPr>
        <w:t xml:space="preserve">arising from Sub-Group </w:t>
      </w:r>
      <w:r w:rsidRPr="00E026CB">
        <w:rPr>
          <w:b/>
        </w:rPr>
        <w:t>Meeting</w:t>
      </w:r>
      <w:r>
        <w:rPr>
          <w:b/>
        </w:rPr>
        <w:t>s on 4</w:t>
      </w:r>
      <w:r w:rsidRPr="00E026CB">
        <w:rPr>
          <w:b/>
          <w:vertAlign w:val="superscript"/>
        </w:rPr>
        <w:t>th</w:t>
      </w:r>
      <w:r w:rsidRPr="00E026CB">
        <w:rPr>
          <w:b/>
        </w:rPr>
        <w:t xml:space="preserve"> </w:t>
      </w:r>
      <w:r>
        <w:rPr>
          <w:b/>
        </w:rPr>
        <w:t>&amp; 8</w:t>
      </w:r>
      <w:r w:rsidRPr="00E1626B">
        <w:rPr>
          <w:b/>
          <w:vertAlign w:val="superscript"/>
        </w:rPr>
        <w:t>th</w:t>
      </w:r>
      <w:r>
        <w:rPr>
          <w:b/>
        </w:rPr>
        <w:t xml:space="preserve"> February </w:t>
      </w:r>
      <w:r w:rsidRPr="00E026CB">
        <w:rPr>
          <w:b/>
        </w:rPr>
        <w:t>2016</w:t>
      </w:r>
    </w:p>
    <w:p w14:paraId="4BB05DF0" w14:textId="77777777" w:rsidR="00BD71B7" w:rsidRDefault="00BD71B7" w:rsidP="00BD71B7">
      <w:pPr>
        <w:jc w:val="both"/>
        <w:rPr>
          <w:b/>
          <w:u w:val="single"/>
        </w:rPr>
      </w:pPr>
    </w:p>
    <w:p w14:paraId="48109575" w14:textId="77777777" w:rsidR="00BD71B7" w:rsidRDefault="00BD71B7" w:rsidP="00BD71B7">
      <w:pPr>
        <w:jc w:val="both"/>
      </w:pPr>
      <w:r>
        <w:t xml:space="preserve">3.1 </w:t>
      </w:r>
      <w:r w:rsidRPr="00E1626B">
        <w:t>e-Mail addresses</w:t>
      </w:r>
      <w:r>
        <w:t xml:space="preserve"> to be created (KS &amp; PC)</w:t>
      </w:r>
    </w:p>
    <w:p w14:paraId="5A207EA2" w14:textId="77777777" w:rsidR="00E947AC" w:rsidRDefault="00E947AC" w:rsidP="00BD71B7">
      <w:pPr>
        <w:jc w:val="both"/>
      </w:pPr>
    </w:p>
    <w:p w14:paraId="2BA6EAF7" w14:textId="2AD7D050" w:rsidR="00E947AC" w:rsidRPr="00E1626B" w:rsidRDefault="00E947AC" w:rsidP="00BD71B7">
      <w:pPr>
        <w:jc w:val="both"/>
      </w:pPr>
      <w:r>
        <w:t>BW agreed to email the sub-group leaders to establish who required addresses, action completed 14 Apr 16, responses awaited.</w:t>
      </w:r>
    </w:p>
    <w:p w14:paraId="3F428F1B" w14:textId="77777777" w:rsidR="00BD71B7" w:rsidRDefault="00BD71B7" w:rsidP="00BD71B7">
      <w:pPr>
        <w:jc w:val="both"/>
      </w:pPr>
    </w:p>
    <w:p w14:paraId="7778E455" w14:textId="77777777" w:rsidR="00BD71B7" w:rsidRDefault="00BD71B7" w:rsidP="00BD71B7">
      <w:pPr>
        <w:jc w:val="both"/>
      </w:pPr>
      <w:r>
        <w:t>3.2 Parish Boundary to be circulated (BW)</w:t>
      </w:r>
    </w:p>
    <w:p w14:paraId="345F4868" w14:textId="77777777" w:rsidR="00E947AC" w:rsidRDefault="00E947AC" w:rsidP="00BD71B7">
      <w:pPr>
        <w:jc w:val="both"/>
      </w:pPr>
    </w:p>
    <w:p w14:paraId="4669923A" w14:textId="3A9733EA" w:rsidR="00E947AC" w:rsidRPr="00E1626B" w:rsidRDefault="005D1031" w:rsidP="00BD71B7">
      <w:pPr>
        <w:jc w:val="both"/>
      </w:pPr>
      <w:r>
        <w:t>Action completed Feb 16.</w:t>
      </w:r>
    </w:p>
    <w:p w14:paraId="73DC95CD" w14:textId="77777777" w:rsidR="00BD71B7" w:rsidRPr="00E1626B" w:rsidRDefault="00BD71B7" w:rsidP="00BD71B7">
      <w:pPr>
        <w:jc w:val="both"/>
      </w:pPr>
    </w:p>
    <w:p w14:paraId="706BBC4D" w14:textId="77777777" w:rsidR="00BD71B7" w:rsidRDefault="00BD71B7" w:rsidP="00BD71B7">
      <w:pPr>
        <w:jc w:val="both"/>
      </w:pPr>
      <w:r>
        <w:t>3.3 Exemplar NDP’s to be circulated (PC)</w:t>
      </w:r>
    </w:p>
    <w:p w14:paraId="4A803396" w14:textId="77777777" w:rsidR="00E947AC" w:rsidRDefault="00E947AC" w:rsidP="00BD71B7">
      <w:pPr>
        <w:jc w:val="both"/>
      </w:pPr>
    </w:p>
    <w:p w14:paraId="3347DB1C" w14:textId="5D5EF751" w:rsidR="00E947AC" w:rsidRDefault="00E947AC" w:rsidP="00BD71B7">
      <w:pPr>
        <w:jc w:val="both"/>
      </w:pPr>
      <w:r>
        <w:t>Sub-group leaders e-mailed by BW 14 Apr 16</w:t>
      </w:r>
      <w:r w:rsidR="005D1031">
        <w:t xml:space="preserve"> and passed contact details as required.</w:t>
      </w:r>
    </w:p>
    <w:p w14:paraId="7023C64A" w14:textId="77777777" w:rsidR="00BD71B7" w:rsidRDefault="00BD71B7" w:rsidP="00BD71B7">
      <w:pPr>
        <w:jc w:val="both"/>
      </w:pPr>
    </w:p>
    <w:p w14:paraId="277AE983" w14:textId="77777777" w:rsidR="00BD71B7" w:rsidRDefault="00BD71B7" w:rsidP="00BD71B7">
      <w:pPr>
        <w:jc w:val="both"/>
      </w:pPr>
      <w:r>
        <w:t xml:space="preserve">3.4 Flooding &amp; Joint Risk with Christian Malford, Ian Bell to be contacted (Neil </w:t>
      </w:r>
      <w:proofErr w:type="spellStart"/>
      <w:r>
        <w:t>Roynon</w:t>
      </w:r>
      <w:proofErr w:type="spellEnd"/>
      <w:r>
        <w:t>)</w:t>
      </w:r>
    </w:p>
    <w:p w14:paraId="28C545F1" w14:textId="77777777" w:rsidR="00E947AC" w:rsidRDefault="00E947AC" w:rsidP="00BD71B7">
      <w:pPr>
        <w:jc w:val="both"/>
      </w:pPr>
    </w:p>
    <w:p w14:paraId="3318FBA7" w14:textId="368F9CBA" w:rsidR="00E947AC" w:rsidRDefault="007A6B86" w:rsidP="00BD71B7">
      <w:pPr>
        <w:jc w:val="both"/>
      </w:pPr>
      <w:proofErr w:type="gramStart"/>
      <w:r>
        <w:t>Neil to be reminded by HB, targe</w:t>
      </w:r>
      <w:r w:rsidR="0042627F">
        <w:t>t date for completion 30 Apr 16.</w:t>
      </w:r>
      <w:proofErr w:type="gramEnd"/>
      <w:r w:rsidR="0042627F">
        <w:t xml:space="preserve"> (HB)</w:t>
      </w:r>
    </w:p>
    <w:p w14:paraId="315D1E55" w14:textId="77777777" w:rsidR="00BD71B7" w:rsidRDefault="00BD71B7" w:rsidP="00BD71B7">
      <w:pPr>
        <w:jc w:val="both"/>
      </w:pPr>
    </w:p>
    <w:p w14:paraId="5C617141" w14:textId="77777777" w:rsidR="00BD71B7" w:rsidRDefault="00BD71B7" w:rsidP="00BD71B7">
      <w:pPr>
        <w:jc w:val="both"/>
      </w:pPr>
      <w:r>
        <w:t>3.5 Volunteers &amp; Skills List to be sent to Sub-Group Leaders (PC)</w:t>
      </w:r>
    </w:p>
    <w:p w14:paraId="5A56C6D1" w14:textId="77777777" w:rsidR="007A6B86" w:rsidRDefault="007A6B86" w:rsidP="00BD71B7">
      <w:pPr>
        <w:jc w:val="both"/>
      </w:pPr>
    </w:p>
    <w:p w14:paraId="28C48517" w14:textId="4E161E09" w:rsidR="007A6B86" w:rsidRDefault="007A6B86" w:rsidP="00BD71B7">
      <w:pPr>
        <w:jc w:val="both"/>
      </w:pPr>
      <w:r>
        <w:t>BW agreed to email the sub-group leaders to establish who required help, action completed 14 Apr 16, responses awaited.</w:t>
      </w:r>
    </w:p>
    <w:p w14:paraId="2142A44E" w14:textId="77777777" w:rsidR="00BD71B7" w:rsidRDefault="00BD71B7" w:rsidP="00BD71B7">
      <w:pPr>
        <w:jc w:val="both"/>
      </w:pPr>
    </w:p>
    <w:p w14:paraId="40378A62" w14:textId="77777777" w:rsidR="0042627F" w:rsidRDefault="0042627F" w:rsidP="00BD71B7">
      <w:pPr>
        <w:jc w:val="both"/>
      </w:pPr>
    </w:p>
    <w:p w14:paraId="2DC497F6" w14:textId="77777777" w:rsidR="0042627F" w:rsidRDefault="0042627F" w:rsidP="00BD71B7">
      <w:pPr>
        <w:jc w:val="both"/>
      </w:pPr>
    </w:p>
    <w:p w14:paraId="14A60813" w14:textId="77777777" w:rsidR="00BD71B7" w:rsidRDefault="00BD71B7" w:rsidP="00BD71B7">
      <w:pPr>
        <w:jc w:val="both"/>
      </w:pPr>
      <w:r>
        <w:lastRenderedPageBreak/>
        <w:t>3.6 Details of Businesses within the Parish – e-mail enquiry to Louise Tilsed (PC)</w:t>
      </w:r>
    </w:p>
    <w:p w14:paraId="3E7C6110" w14:textId="77777777" w:rsidR="0042627F" w:rsidRDefault="0042627F" w:rsidP="00BD71B7">
      <w:pPr>
        <w:jc w:val="both"/>
      </w:pPr>
    </w:p>
    <w:p w14:paraId="6A068158" w14:textId="77777777" w:rsidR="0042627F" w:rsidRDefault="0042627F" w:rsidP="0042627F">
      <w:pPr>
        <w:jc w:val="both"/>
      </w:pPr>
      <w:r>
        <w:t>Action completed and exchange appears at the bottom of these minutes.</w:t>
      </w:r>
    </w:p>
    <w:p w14:paraId="40907C2C" w14:textId="77777777" w:rsidR="00BD71B7" w:rsidRDefault="00BD71B7" w:rsidP="00BD71B7">
      <w:pPr>
        <w:jc w:val="both"/>
      </w:pPr>
    </w:p>
    <w:p w14:paraId="01F87177" w14:textId="77777777" w:rsidR="00BD71B7" w:rsidRDefault="00BD71B7" w:rsidP="00BD71B7">
      <w:pPr>
        <w:jc w:val="both"/>
      </w:pPr>
      <w:r>
        <w:t xml:space="preserve">3.7 </w:t>
      </w:r>
      <w:r w:rsidRPr="00D460CD">
        <w:t>Sub Group Names, Content &amp; Definition</w:t>
      </w:r>
      <w:r>
        <w:t xml:space="preserve"> (amendments agreed) (HB)</w:t>
      </w:r>
    </w:p>
    <w:p w14:paraId="169D0A07" w14:textId="77777777" w:rsidR="0042627F" w:rsidRDefault="0042627F" w:rsidP="00BD71B7">
      <w:pPr>
        <w:jc w:val="both"/>
      </w:pPr>
    </w:p>
    <w:p w14:paraId="21966817" w14:textId="22240104" w:rsidR="0042627F" w:rsidRDefault="0042627F" w:rsidP="00BD71B7">
      <w:pPr>
        <w:jc w:val="both"/>
      </w:pPr>
      <w:r>
        <w:t>Action completed.</w:t>
      </w:r>
    </w:p>
    <w:p w14:paraId="33258EAA" w14:textId="77777777" w:rsidR="00BD71B7" w:rsidRDefault="00BD71B7" w:rsidP="00BD71B7">
      <w:pPr>
        <w:jc w:val="both"/>
      </w:pPr>
    </w:p>
    <w:p w14:paraId="42DEDE96" w14:textId="77777777" w:rsidR="00BD71B7" w:rsidRDefault="00BD71B7" w:rsidP="00BD71B7">
      <w:pPr>
        <w:jc w:val="both"/>
      </w:pPr>
      <w:r>
        <w:t>3.8 Additional Sub-Groups to be created being Sustainability &amp; Equality (Core Group)</w:t>
      </w:r>
    </w:p>
    <w:p w14:paraId="5A47B4F1" w14:textId="77777777" w:rsidR="0042627F" w:rsidRDefault="0042627F" w:rsidP="00BD71B7">
      <w:pPr>
        <w:jc w:val="both"/>
      </w:pPr>
    </w:p>
    <w:p w14:paraId="0BF56E20" w14:textId="639C9330" w:rsidR="0042627F" w:rsidRDefault="0042627F" w:rsidP="00BD71B7">
      <w:pPr>
        <w:jc w:val="both"/>
      </w:pPr>
      <w:r>
        <w:t xml:space="preserve">Sustainability </w:t>
      </w:r>
      <w:r w:rsidR="00991B06">
        <w:t xml:space="preserve">Sub-Group </w:t>
      </w:r>
      <w:r>
        <w:t xml:space="preserve">to be created. (Core Group)  It was agreed that an equality audit should be completed towards the </w:t>
      </w:r>
      <w:r w:rsidR="00517D4F">
        <w:t xml:space="preserve">end of the process.  Catherine </w:t>
      </w:r>
      <w:proofErr w:type="spellStart"/>
      <w:r w:rsidR="00517D4F">
        <w:t>A’Bear</w:t>
      </w:r>
      <w:proofErr w:type="spellEnd"/>
      <w:r w:rsidR="00517D4F">
        <w:t xml:space="preserve"> has volunteered.  (Core Group)</w:t>
      </w:r>
    </w:p>
    <w:p w14:paraId="7B0DEE44" w14:textId="77777777" w:rsidR="00BD71B7" w:rsidRDefault="00BD71B7" w:rsidP="00BD71B7">
      <w:pPr>
        <w:jc w:val="both"/>
      </w:pPr>
    </w:p>
    <w:p w14:paraId="607A955F" w14:textId="77777777" w:rsidR="00BD71B7" w:rsidRDefault="00BD71B7" w:rsidP="00BD71B7">
      <w:pPr>
        <w:jc w:val="both"/>
      </w:pPr>
      <w:r>
        <w:t>3.9 Contacting Helen Stevens re potentially leading the Leisure Group (JW)</w:t>
      </w:r>
    </w:p>
    <w:p w14:paraId="283E57FA" w14:textId="77777777" w:rsidR="00517D4F" w:rsidRDefault="00517D4F" w:rsidP="00BD71B7">
      <w:pPr>
        <w:jc w:val="both"/>
      </w:pPr>
    </w:p>
    <w:p w14:paraId="7AC1DADF" w14:textId="058CB236" w:rsidR="00517D4F" w:rsidRDefault="00517D4F" w:rsidP="00BD71B7">
      <w:pPr>
        <w:jc w:val="both"/>
      </w:pPr>
      <w:r>
        <w:t>Matter outstanding. (JW)</w:t>
      </w:r>
    </w:p>
    <w:p w14:paraId="59C1424A" w14:textId="77777777" w:rsidR="00BD71B7" w:rsidRPr="00E1626B" w:rsidRDefault="00BD71B7" w:rsidP="00BD71B7">
      <w:pPr>
        <w:jc w:val="both"/>
      </w:pPr>
    </w:p>
    <w:p w14:paraId="6618F67C" w14:textId="77777777" w:rsidR="00BD71B7" w:rsidRDefault="00BD71B7" w:rsidP="00BD71B7">
      <w:pPr>
        <w:jc w:val="both"/>
      </w:pPr>
      <w:r>
        <w:rPr>
          <w:b/>
        </w:rPr>
        <w:t>4</w:t>
      </w:r>
      <w:r w:rsidRPr="00E026CB">
        <w:rPr>
          <w:b/>
        </w:rPr>
        <w:t>. Approval of Minutes from</w:t>
      </w:r>
      <w:r>
        <w:rPr>
          <w:b/>
        </w:rPr>
        <w:t xml:space="preserve"> Core Working Group Meeting on 21</w:t>
      </w:r>
      <w:r w:rsidRPr="00075BFB">
        <w:rPr>
          <w:b/>
          <w:vertAlign w:val="superscript"/>
        </w:rPr>
        <w:t>st</w:t>
      </w:r>
      <w:r>
        <w:rPr>
          <w:b/>
        </w:rPr>
        <w:t xml:space="preserve"> March </w:t>
      </w:r>
      <w:r w:rsidRPr="00E026CB">
        <w:rPr>
          <w:b/>
        </w:rPr>
        <w:t>2016</w:t>
      </w:r>
    </w:p>
    <w:p w14:paraId="66B4D893" w14:textId="77777777" w:rsidR="00BD71B7" w:rsidRDefault="00BD71B7" w:rsidP="00BD71B7">
      <w:pPr>
        <w:jc w:val="both"/>
        <w:rPr>
          <w:b/>
          <w:u w:val="single"/>
        </w:rPr>
      </w:pPr>
    </w:p>
    <w:p w14:paraId="42E55DF6" w14:textId="77777777" w:rsidR="00BD71B7" w:rsidRDefault="00BD71B7" w:rsidP="00BD71B7">
      <w:pPr>
        <w:jc w:val="both"/>
      </w:pPr>
      <w:r>
        <w:t xml:space="preserve">4.1 </w:t>
      </w:r>
      <w:r w:rsidRPr="00B54EC3">
        <w:t xml:space="preserve">Awaiting minutes, HB to advise on </w:t>
      </w:r>
      <w:r>
        <w:t xml:space="preserve">meeting content and </w:t>
      </w:r>
      <w:r w:rsidRPr="00B54EC3">
        <w:t>matters arising (HB</w:t>
      </w:r>
      <w:r>
        <w:t>)</w:t>
      </w:r>
    </w:p>
    <w:p w14:paraId="1480F3D4" w14:textId="77777777" w:rsidR="0035316E" w:rsidRDefault="0035316E" w:rsidP="00BD71B7">
      <w:pPr>
        <w:jc w:val="both"/>
      </w:pPr>
    </w:p>
    <w:p w14:paraId="3216C06E" w14:textId="2C831870" w:rsidR="0035316E" w:rsidRDefault="0035316E" w:rsidP="00BD71B7">
      <w:pPr>
        <w:jc w:val="both"/>
      </w:pPr>
      <w:r>
        <w:t>Minutes approved.</w:t>
      </w:r>
    </w:p>
    <w:p w14:paraId="2DE104D5" w14:textId="77777777" w:rsidR="0035316E" w:rsidRDefault="0035316E" w:rsidP="00BD71B7">
      <w:pPr>
        <w:jc w:val="both"/>
      </w:pPr>
    </w:p>
    <w:p w14:paraId="3C4D5399" w14:textId="56F9DE5A" w:rsidR="0035316E" w:rsidRDefault="00991B06" w:rsidP="00BD71B7">
      <w:pPr>
        <w:jc w:val="both"/>
        <w:rPr>
          <w:b/>
        </w:rPr>
      </w:pPr>
      <w:r>
        <w:rPr>
          <w:b/>
        </w:rPr>
        <w:t xml:space="preserve">5. </w:t>
      </w:r>
      <w:r w:rsidRPr="00E026CB">
        <w:rPr>
          <w:b/>
        </w:rPr>
        <w:t>Actions arising from</w:t>
      </w:r>
      <w:r>
        <w:rPr>
          <w:b/>
        </w:rPr>
        <w:t xml:space="preserve"> Core Working Group Meeting on 21</w:t>
      </w:r>
      <w:r w:rsidRPr="00991B06">
        <w:rPr>
          <w:b/>
          <w:vertAlign w:val="superscript"/>
        </w:rPr>
        <w:t>st</w:t>
      </w:r>
      <w:r>
        <w:rPr>
          <w:b/>
        </w:rPr>
        <w:t xml:space="preserve"> March</w:t>
      </w:r>
      <w:r w:rsidRPr="00E026CB">
        <w:rPr>
          <w:b/>
        </w:rPr>
        <w:t xml:space="preserve"> 2016</w:t>
      </w:r>
    </w:p>
    <w:p w14:paraId="4AD3FCE9" w14:textId="77777777" w:rsidR="00991B06" w:rsidRDefault="00991B06" w:rsidP="00BD71B7">
      <w:pPr>
        <w:jc w:val="both"/>
        <w:rPr>
          <w:b/>
        </w:rPr>
      </w:pPr>
    </w:p>
    <w:p w14:paraId="419A44CC" w14:textId="15AED836" w:rsidR="00991B06" w:rsidRPr="00012232" w:rsidRDefault="00012232" w:rsidP="00BD71B7">
      <w:pPr>
        <w:jc w:val="both"/>
      </w:pPr>
      <w:r>
        <w:t xml:space="preserve">5.1 </w:t>
      </w:r>
      <w:r w:rsidRPr="00012232">
        <w:t>Review of Sub-Groups Progress</w:t>
      </w:r>
    </w:p>
    <w:p w14:paraId="564E0AE4" w14:textId="77777777" w:rsidR="00991B06" w:rsidRDefault="00991B06" w:rsidP="00BD71B7">
      <w:pPr>
        <w:jc w:val="both"/>
        <w:rPr>
          <w:b/>
        </w:rPr>
      </w:pPr>
    </w:p>
    <w:p w14:paraId="0B04C34B" w14:textId="564F6134" w:rsidR="00991B06" w:rsidRPr="000D4630" w:rsidRDefault="00012232" w:rsidP="00BD71B7">
      <w:pPr>
        <w:jc w:val="both"/>
      </w:pPr>
      <w:r w:rsidRPr="000D4630">
        <w:t>NR – HB chasing and NR agreed to make progress</w:t>
      </w:r>
    </w:p>
    <w:p w14:paraId="1DAB790B" w14:textId="447760AE" w:rsidR="00012232" w:rsidRPr="000D4630" w:rsidRDefault="00012232" w:rsidP="00BD71B7">
      <w:pPr>
        <w:jc w:val="both"/>
      </w:pPr>
      <w:r w:rsidRPr="000D4630">
        <w:t xml:space="preserve">RM – </w:t>
      </w:r>
      <w:r w:rsidR="00822179">
        <w:t>m</w:t>
      </w:r>
      <w:r w:rsidRPr="000D4630">
        <w:t>aking progress</w:t>
      </w:r>
    </w:p>
    <w:p w14:paraId="50C4CE64" w14:textId="40D63619" w:rsidR="00991B06" w:rsidRDefault="000D4630" w:rsidP="00BD71B7">
      <w:pPr>
        <w:jc w:val="both"/>
      </w:pPr>
      <w:r>
        <w:t xml:space="preserve">JC </w:t>
      </w:r>
      <w:r w:rsidR="00822179">
        <w:t>–</w:t>
      </w:r>
      <w:r>
        <w:t xml:space="preserve"> </w:t>
      </w:r>
      <w:r w:rsidR="00822179">
        <w:t>has met with KS</w:t>
      </w:r>
    </w:p>
    <w:p w14:paraId="42053D56" w14:textId="79FA2ECD" w:rsidR="00822179" w:rsidRDefault="00822179" w:rsidP="00BD71B7">
      <w:pPr>
        <w:jc w:val="both"/>
      </w:pPr>
      <w:r>
        <w:t>PJ – to be briefed</w:t>
      </w:r>
    </w:p>
    <w:p w14:paraId="74E623F6" w14:textId="5D764E5C" w:rsidR="00822179" w:rsidRDefault="00822179" w:rsidP="00BD71B7">
      <w:pPr>
        <w:jc w:val="both"/>
      </w:pPr>
      <w:r>
        <w:t>PC – making great progress</w:t>
      </w:r>
    </w:p>
    <w:p w14:paraId="0531AAE9" w14:textId="671DDE8D" w:rsidR="00822179" w:rsidRDefault="00822179" w:rsidP="00BD71B7">
      <w:pPr>
        <w:jc w:val="both"/>
      </w:pPr>
      <w:r>
        <w:t>JW – meeting JW 13 April 16</w:t>
      </w:r>
    </w:p>
    <w:p w14:paraId="7FEFC4E0" w14:textId="77777777" w:rsidR="00822179" w:rsidRDefault="00822179" w:rsidP="00BD71B7">
      <w:pPr>
        <w:jc w:val="both"/>
      </w:pPr>
    </w:p>
    <w:p w14:paraId="2C60B6AB" w14:textId="61748C8D" w:rsidR="00822179" w:rsidRDefault="001533D1" w:rsidP="00BD71B7">
      <w:pPr>
        <w:jc w:val="both"/>
      </w:pPr>
      <w:r>
        <w:t>5.2</w:t>
      </w:r>
      <w:r w:rsidR="00822179">
        <w:t xml:space="preserve"> </w:t>
      </w:r>
      <w:proofErr w:type="gramStart"/>
      <w:r w:rsidR="00822179">
        <w:t>Approach</w:t>
      </w:r>
      <w:proofErr w:type="gramEnd"/>
      <w:r w:rsidR="00822179">
        <w:t xml:space="preserve"> to BW by Land Agent</w:t>
      </w:r>
    </w:p>
    <w:p w14:paraId="29DBEDD5" w14:textId="77777777" w:rsidR="001533D1" w:rsidRDefault="001533D1" w:rsidP="00BD71B7">
      <w:pPr>
        <w:jc w:val="both"/>
      </w:pPr>
    </w:p>
    <w:p w14:paraId="753FDB25" w14:textId="2C6397F5" w:rsidR="001533D1" w:rsidRDefault="001533D1" w:rsidP="00BD71B7">
      <w:pPr>
        <w:jc w:val="both"/>
      </w:pPr>
      <w:r>
        <w:t>BW has replied and informed the Agent that the Core Group will be meeting with all Landowners, Agents and interested Developers during the forthcoming months.</w:t>
      </w:r>
    </w:p>
    <w:p w14:paraId="07165F25" w14:textId="77777777" w:rsidR="00822179" w:rsidRDefault="00822179" w:rsidP="00BD71B7">
      <w:pPr>
        <w:jc w:val="both"/>
      </w:pPr>
    </w:p>
    <w:p w14:paraId="1B258CA4" w14:textId="4F40F748" w:rsidR="00822179" w:rsidRDefault="001533D1" w:rsidP="00BD71B7">
      <w:pPr>
        <w:jc w:val="both"/>
      </w:pPr>
      <w:r>
        <w:t>5.3 Parish Council Annual General Meeting</w:t>
      </w:r>
    </w:p>
    <w:p w14:paraId="154C8A2D" w14:textId="77777777" w:rsidR="00822179" w:rsidRDefault="00822179" w:rsidP="00BD71B7">
      <w:pPr>
        <w:jc w:val="both"/>
      </w:pPr>
    </w:p>
    <w:p w14:paraId="345DA1D6" w14:textId="16D4A61B" w:rsidR="00822179" w:rsidRPr="000D4630" w:rsidRDefault="005B6DB9" w:rsidP="00BD71B7">
      <w:pPr>
        <w:jc w:val="both"/>
      </w:pPr>
      <w:r>
        <w:t>HB presented the PC and others present with an update re the NDP, action complete.</w:t>
      </w:r>
    </w:p>
    <w:p w14:paraId="18422697" w14:textId="77777777" w:rsidR="00BD71B7" w:rsidRDefault="00BD71B7" w:rsidP="00BD71B7">
      <w:pPr>
        <w:jc w:val="both"/>
      </w:pPr>
    </w:p>
    <w:p w14:paraId="76F51393" w14:textId="42950EBF" w:rsidR="005B6DB9" w:rsidRDefault="005B6DB9" w:rsidP="00BD71B7">
      <w:pPr>
        <w:jc w:val="both"/>
      </w:pPr>
      <w:r>
        <w:t xml:space="preserve">5.4 </w:t>
      </w:r>
      <w:r w:rsidR="00BE6789">
        <w:t>Housing Survey</w:t>
      </w:r>
    </w:p>
    <w:p w14:paraId="32FCF054" w14:textId="77777777" w:rsidR="005B6DB9" w:rsidRDefault="005B6DB9" w:rsidP="00BD71B7">
      <w:pPr>
        <w:jc w:val="both"/>
      </w:pPr>
    </w:p>
    <w:p w14:paraId="6B639EA9" w14:textId="38BFC4BB" w:rsidR="00BE6789" w:rsidRDefault="003A24E9" w:rsidP="00BD71B7">
      <w:pPr>
        <w:jc w:val="both"/>
      </w:pPr>
      <w:r>
        <w:t>Matter ongoing by PC.</w:t>
      </w:r>
    </w:p>
    <w:p w14:paraId="67CA9B19" w14:textId="77777777" w:rsidR="00BE6789" w:rsidRDefault="00BE6789" w:rsidP="00BD71B7">
      <w:pPr>
        <w:jc w:val="both"/>
      </w:pPr>
    </w:p>
    <w:p w14:paraId="2FEAF953" w14:textId="3E14697C" w:rsidR="003A24E9" w:rsidRDefault="003A24E9" w:rsidP="00BD71B7">
      <w:pPr>
        <w:jc w:val="both"/>
      </w:pPr>
      <w:r>
        <w:t>5.5 Landowner Strategy</w:t>
      </w:r>
    </w:p>
    <w:p w14:paraId="1C2B2418" w14:textId="77777777" w:rsidR="003A24E9" w:rsidRDefault="003A24E9" w:rsidP="00BD71B7">
      <w:pPr>
        <w:jc w:val="both"/>
      </w:pPr>
    </w:p>
    <w:p w14:paraId="301F9FCD" w14:textId="6A49C7C1" w:rsidR="003A24E9" w:rsidRDefault="00D37261" w:rsidP="00BD71B7">
      <w:pPr>
        <w:jc w:val="both"/>
      </w:pPr>
      <w:r>
        <w:t xml:space="preserve">Landowner Strategy will be discussed in detail at the next meeting of the Core Group being the </w:t>
      </w:r>
      <w:r w:rsidR="00F4036C">
        <w:t>20</w:t>
      </w:r>
      <w:r w:rsidR="00F4036C" w:rsidRPr="00F4036C">
        <w:rPr>
          <w:vertAlign w:val="superscript"/>
        </w:rPr>
        <w:t>th</w:t>
      </w:r>
      <w:r w:rsidR="00F4036C">
        <w:t xml:space="preserve"> April 16.</w:t>
      </w:r>
    </w:p>
    <w:p w14:paraId="50840ECD" w14:textId="77777777" w:rsidR="00201897" w:rsidRDefault="00201897" w:rsidP="00BD71B7">
      <w:pPr>
        <w:jc w:val="both"/>
      </w:pPr>
    </w:p>
    <w:p w14:paraId="75389CFF" w14:textId="2CEDED38" w:rsidR="00201897" w:rsidRDefault="00201897" w:rsidP="00BD71B7">
      <w:pPr>
        <w:jc w:val="both"/>
      </w:pPr>
      <w:r>
        <w:t xml:space="preserve">It was agreed that Parishioners such as the </w:t>
      </w:r>
      <w:proofErr w:type="spellStart"/>
      <w:r>
        <w:t>Wakefields</w:t>
      </w:r>
      <w:proofErr w:type="spellEnd"/>
      <w:r>
        <w:t xml:space="preserve">, </w:t>
      </w:r>
      <w:proofErr w:type="spellStart"/>
      <w:r>
        <w:t>Greenhills</w:t>
      </w:r>
      <w:proofErr w:type="spellEnd"/>
      <w:r>
        <w:t xml:space="preserve"> and others who know the Parish well should be approached to establish ‘who owns what’.  (Core Group) </w:t>
      </w:r>
    </w:p>
    <w:p w14:paraId="3FF1FCDD" w14:textId="77777777" w:rsidR="000F45AD" w:rsidRDefault="000F45AD" w:rsidP="00BD71B7">
      <w:pPr>
        <w:jc w:val="both"/>
      </w:pPr>
    </w:p>
    <w:p w14:paraId="417E6EB2" w14:textId="2C16714B" w:rsidR="000F45AD" w:rsidRDefault="000F45AD" w:rsidP="00BD71B7">
      <w:pPr>
        <w:jc w:val="both"/>
      </w:pPr>
      <w:r>
        <w:t xml:space="preserve">JW agreed to provide a plan of area to be used in identifying land ownership etc. </w:t>
      </w:r>
      <w:r w:rsidR="00EB2BFC">
        <w:t xml:space="preserve"> (JW)</w:t>
      </w:r>
    </w:p>
    <w:p w14:paraId="3A002048" w14:textId="77777777" w:rsidR="00D37261" w:rsidRDefault="00D37261" w:rsidP="00BD71B7">
      <w:pPr>
        <w:jc w:val="both"/>
      </w:pPr>
    </w:p>
    <w:p w14:paraId="7669A2AB" w14:textId="0CF9E5AB" w:rsidR="00D37261" w:rsidRDefault="00201897" w:rsidP="00BD71B7">
      <w:pPr>
        <w:jc w:val="both"/>
      </w:pPr>
      <w:r>
        <w:t>The</w:t>
      </w:r>
      <w:r w:rsidR="000A3711">
        <w:t xml:space="preserve"> </w:t>
      </w:r>
    </w:p>
    <w:p w14:paraId="3D3CAAF8" w14:textId="77777777" w:rsidR="000F45AD" w:rsidRDefault="000F45AD" w:rsidP="00BD71B7">
      <w:pPr>
        <w:jc w:val="both"/>
      </w:pPr>
    </w:p>
    <w:p w14:paraId="646BB240" w14:textId="57433684" w:rsidR="003A24E9" w:rsidRDefault="000F45AD" w:rsidP="00BD71B7">
      <w:pPr>
        <w:jc w:val="both"/>
      </w:pPr>
      <w:r>
        <w:t>5.6 NDP Vision &amp; Objectives</w:t>
      </w:r>
    </w:p>
    <w:p w14:paraId="5B77B3CC" w14:textId="77777777" w:rsidR="000F45AD" w:rsidRDefault="000F45AD" w:rsidP="00BD71B7">
      <w:pPr>
        <w:jc w:val="both"/>
      </w:pPr>
    </w:p>
    <w:p w14:paraId="1A3992CC" w14:textId="74050762" w:rsidR="000F45AD" w:rsidRDefault="000F45AD" w:rsidP="00BD71B7">
      <w:pPr>
        <w:jc w:val="both"/>
      </w:pPr>
      <w:proofErr w:type="gramStart"/>
      <w:r>
        <w:t>Vision &amp; Objectives awaiting amendment by PC.</w:t>
      </w:r>
      <w:proofErr w:type="gramEnd"/>
      <w:r w:rsidR="00EB2BFC">
        <w:t xml:space="preserve"> (PC)</w:t>
      </w:r>
    </w:p>
    <w:p w14:paraId="2DC14EFD" w14:textId="77777777" w:rsidR="000F45AD" w:rsidRDefault="000F45AD" w:rsidP="00BD71B7">
      <w:pPr>
        <w:jc w:val="both"/>
      </w:pPr>
    </w:p>
    <w:p w14:paraId="488F4629" w14:textId="3FA7FA2B" w:rsidR="000F45AD" w:rsidRDefault="000F45AD" w:rsidP="00BD71B7">
      <w:pPr>
        <w:jc w:val="both"/>
      </w:pPr>
      <w:r>
        <w:t>HB advised that there is no further formal action required.</w:t>
      </w:r>
    </w:p>
    <w:p w14:paraId="752EB6E3" w14:textId="77777777" w:rsidR="003A24E9" w:rsidRDefault="003A24E9" w:rsidP="00BD71B7">
      <w:pPr>
        <w:jc w:val="both"/>
      </w:pPr>
    </w:p>
    <w:p w14:paraId="3CCF1C90" w14:textId="2A350FAD" w:rsidR="00BD71B7" w:rsidRDefault="00BD71B7" w:rsidP="00BD71B7">
      <w:pPr>
        <w:jc w:val="both"/>
      </w:pPr>
      <w:r>
        <w:rPr>
          <w:b/>
        </w:rPr>
        <w:t>6</w:t>
      </w:r>
      <w:r w:rsidRPr="00B32799">
        <w:rPr>
          <w:b/>
        </w:rPr>
        <w:t>. Date, time &amp; location of next Core Group Meeting</w:t>
      </w:r>
      <w:r>
        <w:rPr>
          <w:b/>
        </w:rPr>
        <w:t xml:space="preserve"> </w:t>
      </w:r>
    </w:p>
    <w:p w14:paraId="50A72156" w14:textId="77777777" w:rsidR="00EB7ABD" w:rsidRDefault="00EB7ABD" w:rsidP="00BD71B7">
      <w:pPr>
        <w:jc w:val="both"/>
      </w:pPr>
    </w:p>
    <w:p w14:paraId="36B6B0A4" w14:textId="64DECC76" w:rsidR="00EB7ABD" w:rsidRDefault="00EB7ABD" w:rsidP="00BD71B7">
      <w:pPr>
        <w:jc w:val="both"/>
      </w:pPr>
      <w:r>
        <w:t>Two meeting dates were agreed being:</w:t>
      </w:r>
    </w:p>
    <w:p w14:paraId="5256AC59" w14:textId="77777777" w:rsidR="00EB7ABD" w:rsidRDefault="00EB7ABD" w:rsidP="00BD71B7">
      <w:pPr>
        <w:jc w:val="both"/>
      </w:pPr>
    </w:p>
    <w:p w14:paraId="621EB83C" w14:textId="3AB984B4" w:rsidR="00EB7ABD" w:rsidRPr="00EB7ABD" w:rsidRDefault="008A794B" w:rsidP="00BD71B7">
      <w:pPr>
        <w:jc w:val="both"/>
      </w:pPr>
      <w:r>
        <w:t xml:space="preserve">6.1 </w:t>
      </w:r>
      <w:r w:rsidR="00EB7ABD">
        <w:t>Wednesday 20</w:t>
      </w:r>
      <w:r w:rsidR="00EB7ABD" w:rsidRPr="00EB7ABD">
        <w:rPr>
          <w:vertAlign w:val="superscript"/>
        </w:rPr>
        <w:t>th</w:t>
      </w:r>
      <w:r w:rsidR="00EB7ABD">
        <w:t xml:space="preserve"> April, Long Ridge House</w:t>
      </w:r>
      <w:r>
        <w:t xml:space="preserve">, @ 8pm to focus on Core Group engagement with Land Owners, Developers and/or Agents. </w:t>
      </w:r>
    </w:p>
    <w:p w14:paraId="57E2F586" w14:textId="77777777" w:rsidR="00DC764E" w:rsidRDefault="00DC764E" w:rsidP="00BD71B7">
      <w:pPr>
        <w:jc w:val="both"/>
        <w:rPr>
          <w:i/>
        </w:rPr>
      </w:pPr>
    </w:p>
    <w:p w14:paraId="38F1EF85" w14:textId="6F132008" w:rsidR="00DC764E" w:rsidRPr="008A794B" w:rsidRDefault="008A794B" w:rsidP="00BD71B7">
      <w:pPr>
        <w:jc w:val="both"/>
      </w:pPr>
      <w:r>
        <w:t>6.2 Monday 9</w:t>
      </w:r>
      <w:r w:rsidRPr="008A794B">
        <w:rPr>
          <w:vertAlign w:val="superscript"/>
        </w:rPr>
        <w:t>th</w:t>
      </w:r>
      <w:r>
        <w:t xml:space="preserve"> May, venue tbc, </w:t>
      </w:r>
      <w:r w:rsidR="001F1AA5">
        <w:t>@ 8pm to focus on the structure of the NDP as it is to be presented.</w:t>
      </w:r>
    </w:p>
    <w:p w14:paraId="7846C376" w14:textId="77777777" w:rsidR="00EB7ABD" w:rsidRDefault="00EB7ABD" w:rsidP="00BD71B7">
      <w:pPr>
        <w:jc w:val="both"/>
        <w:rPr>
          <w:i/>
        </w:rPr>
      </w:pPr>
    </w:p>
    <w:p w14:paraId="4DC5822C" w14:textId="3FCBA6C8" w:rsidR="00EB7ABD" w:rsidRDefault="001F1AA5" w:rsidP="00BD71B7">
      <w:pPr>
        <w:jc w:val="both"/>
      </w:pPr>
      <w:r>
        <w:t>Baz Worth</w:t>
      </w:r>
    </w:p>
    <w:p w14:paraId="4BC0D582" w14:textId="4659414E" w:rsidR="001F1AA5" w:rsidRPr="001F1AA5" w:rsidRDefault="001F1AA5" w:rsidP="00BD71B7">
      <w:pPr>
        <w:jc w:val="both"/>
      </w:pPr>
      <w:r>
        <w:t>16 April 2016</w:t>
      </w:r>
    </w:p>
    <w:p w14:paraId="2D1FB903" w14:textId="77777777" w:rsidR="00EB7ABD" w:rsidRDefault="00EB7ABD" w:rsidP="00BD71B7">
      <w:pPr>
        <w:jc w:val="both"/>
        <w:rPr>
          <w:i/>
        </w:rPr>
      </w:pPr>
    </w:p>
    <w:p w14:paraId="4763094C" w14:textId="77777777" w:rsidR="00EB7ABD" w:rsidRPr="00642693" w:rsidRDefault="00EB7ABD" w:rsidP="00EB7ABD">
      <w:pPr>
        <w:widowControl w:val="0"/>
        <w:autoSpaceDE w:val="0"/>
        <w:autoSpaceDN w:val="0"/>
        <w:adjustRightInd w:val="0"/>
        <w:rPr>
          <w:rFonts w:ascii="Times New Roman" w:hAnsi="Times New Roman" w:cs="Times New Roman"/>
          <w:b/>
          <w:i/>
          <w:color w:val="2A4B7E"/>
          <w:sz w:val="30"/>
          <w:szCs w:val="30"/>
        </w:rPr>
      </w:pPr>
      <w:proofErr w:type="gramStart"/>
      <w:r w:rsidRPr="00642693">
        <w:rPr>
          <w:rFonts w:ascii="Times New Roman" w:hAnsi="Times New Roman" w:cs="Times New Roman"/>
          <w:b/>
          <w:i/>
          <w:color w:val="2A4B7E"/>
          <w:sz w:val="30"/>
          <w:szCs w:val="30"/>
        </w:rPr>
        <w:t>e</w:t>
      </w:r>
      <w:proofErr w:type="gramEnd"/>
      <w:r w:rsidRPr="00642693">
        <w:rPr>
          <w:rFonts w:ascii="Times New Roman" w:hAnsi="Times New Roman" w:cs="Times New Roman"/>
          <w:b/>
          <w:i/>
          <w:color w:val="2A4B7E"/>
          <w:sz w:val="30"/>
          <w:szCs w:val="30"/>
        </w:rPr>
        <w:t>-mail from Louise Tilsed dated 10 Mar 16</w:t>
      </w:r>
      <w:r>
        <w:rPr>
          <w:rFonts w:ascii="Times New Roman" w:hAnsi="Times New Roman" w:cs="Times New Roman"/>
          <w:b/>
          <w:i/>
          <w:color w:val="2A4B7E"/>
          <w:sz w:val="30"/>
          <w:szCs w:val="30"/>
        </w:rPr>
        <w:t>:</w:t>
      </w:r>
    </w:p>
    <w:p w14:paraId="3D689269" w14:textId="77777777" w:rsidR="00EB7ABD" w:rsidRDefault="00EB7ABD" w:rsidP="00EB7ABD">
      <w:pPr>
        <w:widowControl w:val="0"/>
        <w:autoSpaceDE w:val="0"/>
        <w:autoSpaceDN w:val="0"/>
        <w:adjustRightInd w:val="0"/>
        <w:rPr>
          <w:rFonts w:ascii="Times New Roman" w:hAnsi="Times New Roman" w:cs="Times New Roman"/>
          <w:color w:val="2A4B7E"/>
          <w:sz w:val="30"/>
          <w:szCs w:val="30"/>
        </w:rPr>
      </w:pPr>
    </w:p>
    <w:p w14:paraId="6FC58BE6" w14:textId="77777777" w:rsidR="00EB7ABD" w:rsidRDefault="00EB7ABD" w:rsidP="00EB7ABD">
      <w:pPr>
        <w:widowControl w:val="0"/>
        <w:autoSpaceDE w:val="0"/>
        <w:autoSpaceDN w:val="0"/>
        <w:adjustRightInd w:val="0"/>
        <w:rPr>
          <w:rFonts w:ascii="Times New Roman" w:hAnsi="Times New Roman" w:cs="Times New Roman"/>
          <w:color w:val="2A4B7E"/>
          <w:sz w:val="30"/>
          <w:szCs w:val="30"/>
        </w:rPr>
      </w:pPr>
      <w:r>
        <w:rPr>
          <w:rFonts w:ascii="Times New Roman" w:hAnsi="Times New Roman" w:cs="Times New Roman"/>
          <w:color w:val="2A4B7E"/>
          <w:sz w:val="30"/>
          <w:szCs w:val="30"/>
        </w:rPr>
        <w:t>Paul</w:t>
      </w:r>
    </w:p>
    <w:p w14:paraId="0894FAE2" w14:textId="77777777" w:rsidR="00EB7ABD" w:rsidRDefault="00EB7ABD" w:rsidP="00EB7ABD">
      <w:pPr>
        <w:widowControl w:val="0"/>
        <w:autoSpaceDE w:val="0"/>
        <w:autoSpaceDN w:val="0"/>
        <w:adjustRightInd w:val="0"/>
        <w:rPr>
          <w:rFonts w:ascii="Times New Roman" w:hAnsi="Times New Roman" w:cs="Times New Roman"/>
          <w:sz w:val="32"/>
          <w:szCs w:val="32"/>
        </w:rPr>
      </w:pPr>
    </w:p>
    <w:p w14:paraId="56695B2F" w14:textId="77777777" w:rsidR="00EB7ABD" w:rsidRDefault="00EB7ABD" w:rsidP="00EB7ABD">
      <w:pPr>
        <w:widowControl w:val="0"/>
        <w:autoSpaceDE w:val="0"/>
        <w:autoSpaceDN w:val="0"/>
        <w:adjustRightInd w:val="0"/>
        <w:rPr>
          <w:rFonts w:ascii="Times New Roman" w:hAnsi="Times New Roman" w:cs="Times New Roman"/>
          <w:sz w:val="32"/>
          <w:szCs w:val="32"/>
        </w:rPr>
      </w:pPr>
      <w:proofErr w:type="gramStart"/>
      <w:r>
        <w:rPr>
          <w:rFonts w:ascii="Times New Roman" w:hAnsi="Times New Roman" w:cs="Times New Roman"/>
          <w:color w:val="2A4B7E"/>
          <w:sz w:val="30"/>
          <w:szCs w:val="30"/>
        </w:rPr>
        <w:t>Thank-you for your email.</w:t>
      </w:r>
      <w:proofErr w:type="gramEnd"/>
      <w:r>
        <w:rPr>
          <w:rFonts w:ascii="Times New Roman" w:hAnsi="Times New Roman" w:cs="Times New Roman"/>
          <w:color w:val="2A4B7E"/>
          <w:sz w:val="30"/>
          <w:szCs w:val="30"/>
        </w:rPr>
        <w:t xml:space="preserve"> In answer to your questions:</w:t>
      </w:r>
    </w:p>
    <w:p w14:paraId="22DC04ED" w14:textId="77777777" w:rsidR="00EB7ABD" w:rsidRDefault="00EB7ABD" w:rsidP="00EB7ABD">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2A4B7E"/>
          <w:sz w:val="30"/>
          <w:szCs w:val="30"/>
        </w:rPr>
        <w:t> </w:t>
      </w:r>
    </w:p>
    <w:p w14:paraId="6DB5AC52" w14:textId="77777777" w:rsidR="00EB7ABD" w:rsidRDefault="00EB7ABD" w:rsidP="00EB7ABD">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2A4B7E"/>
          <w:sz w:val="30"/>
          <w:szCs w:val="30"/>
        </w:rPr>
        <w:t>The overall housing requirement for Wiltshire, community areas and specific settlements is as set out in the adopted Wiltshire Core Strategy. The information I emailed previously included the housing figures for the Remainder of the Chippenham Community Area (</w:t>
      </w:r>
      <w:proofErr w:type="spellStart"/>
      <w:r>
        <w:rPr>
          <w:rFonts w:ascii="Times New Roman" w:hAnsi="Times New Roman" w:cs="Times New Roman"/>
          <w:color w:val="2A4B7E"/>
          <w:sz w:val="30"/>
          <w:szCs w:val="30"/>
        </w:rPr>
        <w:t>i.e</w:t>
      </w:r>
      <w:proofErr w:type="spellEnd"/>
      <w:r>
        <w:rPr>
          <w:rFonts w:ascii="Times New Roman" w:hAnsi="Times New Roman" w:cs="Times New Roman"/>
          <w:color w:val="2A4B7E"/>
          <w:sz w:val="30"/>
          <w:szCs w:val="30"/>
        </w:rPr>
        <w:t xml:space="preserve"> Excludes Chippenham town) and these remain relevant.</w:t>
      </w:r>
    </w:p>
    <w:p w14:paraId="6DA0B6C7" w14:textId="77777777" w:rsidR="00EB7ABD" w:rsidRDefault="00EB7ABD" w:rsidP="00EB7ABD">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2A4B7E"/>
          <w:sz w:val="30"/>
          <w:szCs w:val="30"/>
        </w:rPr>
        <w:t> </w:t>
      </w:r>
    </w:p>
    <w:p w14:paraId="4990ED33" w14:textId="77777777" w:rsidR="00EB7ABD" w:rsidRDefault="00EB7ABD" w:rsidP="00EB7ABD">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2A4B7E"/>
          <w:sz w:val="30"/>
          <w:szCs w:val="30"/>
        </w:rPr>
        <w:t>The National Planning Policy Framework (NPPF) requires LPAs to identify a supply of specific deliverable sites to demonstrate five years of housing against their housing requirements, with an additional buffer of 5% (equating to 5.25 years in total) to ensure choice and competition in the market for land. This is done through the preparation of assessments of housing land supply on an annual basis, which considers the available supply of housing at 1 April. The resultant reports are, therefore, snapshots in time and can only be based upon the information available at the time of publication.</w:t>
      </w:r>
    </w:p>
    <w:p w14:paraId="57E88F93" w14:textId="77777777" w:rsidR="00EB7ABD" w:rsidRDefault="00EB7ABD" w:rsidP="00EB7ABD">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2A4B7E"/>
          <w:sz w:val="30"/>
          <w:szCs w:val="30"/>
        </w:rPr>
        <w:t> </w:t>
      </w:r>
    </w:p>
    <w:p w14:paraId="0FD8D046" w14:textId="77777777" w:rsidR="00EB7ABD" w:rsidRDefault="00EB7ABD" w:rsidP="00EB7ABD">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2A4B7E"/>
          <w:sz w:val="30"/>
          <w:szCs w:val="30"/>
        </w:rPr>
        <w:t xml:space="preserve">The Council’s Housing Land Supply statement published in September 2015 included the proposed allocations in the Chippenham Site Allocations Plan (CSAP). This was a reasonable approach </w:t>
      </w:r>
      <w:proofErr w:type="gramStart"/>
      <w:r>
        <w:rPr>
          <w:rFonts w:ascii="Times New Roman" w:hAnsi="Times New Roman" w:cs="Times New Roman"/>
          <w:color w:val="2A4B7E"/>
          <w:sz w:val="30"/>
          <w:szCs w:val="30"/>
        </w:rPr>
        <w:t>as  the</w:t>
      </w:r>
      <w:proofErr w:type="gramEnd"/>
      <w:r>
        <w:rPr>
          <w:rFonts w:ascii="Times New Roman" w:hAnsi="Times New Roman" w:cs="Times New Roman"/>
          <w:color w:val="2A4B7E"/>
          <w:sz w:val="30"/>
          <w:szCs w:val="30"/>
        </w:rPr>
        <w:t xml:space="preserve"> inclusion of these sites was previously endorsed by the Wiltshire Core Strategy Inspector and recent appeal decisions. However, the Examination of the CSAP has now been suspended and the Council is undertaking further work in response to the Inspector’s concerns regarding site selection. Currently, therefore, the Council cannot rely on the proposed allocations contributing towards the deliverable supply. As a result the position for the North and West Housing Market Area (which includes Chippenham and Sutton Benger</w:t>
      </w:r>
      <w:proofErr w:type="gramStart"/>
      <w:r>
        <w:rPr>
          <w:rFonts w:ascii="Times New Roman" w:hAnsi="Times New Roman" w:cs="Times New Roman"/>
          <w:color w:val="2A4B7E"/>
          <w:sz w:val="30"/>
          <w:szCs w:val="30"/>
        </w:rPr>
        <w:t>)  is</w:t>
      </w:r>
      <w:proofErr w:type="gramEnd"/>
      <w:r>
        <w:rPr>
          <w:rFonts w:ascii="Times New Roman" w:hAnsi="Times New Roman" w:cs="Times New Roman"/>
          <w:color w:val="2A4B7E"/>
          <w:sz w:val="30"/>
          <w:szCs w:val="30"/>
        </w:rPr>
        <w:t xml:space="preserve"> reduced to below 5.25 years.</w:t>
      </w:r>
    </w:p>
    <w:p w14:paraId="0BBAC70E" w14:textId="77777777" w:rsidR="00EB7ABD" w:rsidRDefault="00EB7ABD" w:rsidP="00EB7ABD">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2A4B7E"/>
          <w:sz w:val="30"/>
          <w:szCs w:val="30"/>
        </w:rPr>
        <w:t> </w:t>
      </w:r>
    </w:p>
    <w:p w14:paraId="17730B5A" w14:textId="77777777" w:rsidR="00EB7ABD" w:rsidRDefault="00EB7ABD" w:rsidP="00EB7ABD">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2A4B7E"/>
          <w:sz w:val="30"/>
          <w:szCs w:val="30"/>
        </w:rPr>
        <w:t>This land supply issue is most relevant when determining planning applications. The Council will be commencing the next assessment of housing land supply on 1 April 2016</w:t>
      </w:r>
      <w:r>
        <w:rPr>
          <w:rFonts w:ascii="Times New Roman" w:hAnsi="Times New Roman" w:cs="Times New Roman"/>
          <w:color w:val="2A4B7E"/>
          <w:sz w:val="18"/>
          <w:szCs w:val="18"/>
        </w:rPr>
        <w:t xml:space="preserve"> </w:t>
      </w:r>
      <w:r>
        <w:rPr>
          <w:rFonts w:ascii="Times New Roman" w:hAnsi="Times New Roman" w:cs="Times New Roman"/>
          <w:color w:val="2A4B7E"/>
          <w:sz w:val="30"/>
          <w:szCs w:val="30"/>
        </w:rPr>
        <w:t>and will take into account planning permissions granted for housing up to that date.</w:t>
      </w:r>
    </w:p>
    <w:p w14:paraId="33873611" w14:textId="77777777" w:rsidR="00EB7ABD" w:rsidRDefault="00EB7ABD" w:rsidP="00EB7ABD">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2A4B7E"/>
          <w:sz w:val="30"/>
          <w:szCs w:val="30"/>
        </w:rPr>
        <w:t> </w:t>
      </w:r>
    </w:p>
    <w:p w14:paraId="6531F0C2" w14:textId="77777777" w:rsidR="00EB7ABD" w:rsidRDefault="00EB7ABD" w:rsidP="00EB7ABD">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2A4B7E"/>
          <w:sz w:val="30"/>
          <w:szCs w:val="30"/>
        </w:rPr>
        <w:t xml:space="preserve">Therefore it is still relevant to take into the figures I previously provided. The housing requirement set out in the Core Strategy is not currently being reviewed. The issue is about having enough sites available (either allocated in development plans (which includes </w:t>
      </w:r>
      <w:proofErr w:type="spellStart"/>
      <w:r>
        <w:rPr>
          <w:rFonts w:ascii="Times New Roman" w:hAnsi="Times New Roman" w:cs="Times New Roman"/>
          <w:color w:val="2A4B7E"/>
          <w:sz w:val="30"/>
          <w:szCs w:val="30"/>
        </w:rPr>
        <w:t>neighbourhood</w:t>
      </w:r>
      <w:proofErr w:type="spellEnd"/>
      <w:r>
        <w:rPr>
          <w:rFonts w:ascii="Times New Roman" w:hAnsi="Times New Roman" w:cs="Times New Roman"/>
          <w:color w:val="2A4B7E"/>
          <w:sz w:val="30"/>
          <w:szCs w:val="30"/>
        </w:rPr>
        <w:t xml:space="preserve"> plans) or with planning permission) to be able to deliver 5 years of housing measured against the housing requirement.</w:t>
      </w:r>
    </w:p>
    <w:p w14:paraId="47EE205D" w14:textId="77777777" w:rsidR="00EB7ABD" w:rsidRDefault="00EB7ABD" w:rsidP="00EB7ABD">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2A4B7E"/>
          <w:sz w:val="30"/>
          <w:szCs w:val="30"/>
        </w:rPr>
        <w:t> </w:t>
      </w:r>
    </w:p>
    <w:p w14:paraId="155C5A1E" w14:textId="77777777" w:rsidR="00EB7ABD" w:rsidRDefault="00EB7ABD" w:rsidP="00EB7ABD">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2A4B7E"/>
          <w:sz w:val="30"/>
          <w:szCs w:val="30"/>
        </w:rPr>
        <w:t>The Council is currently preparing a Sites Allocations Plan. This plan will identify and allocate sites across Wiltshire to help to deliver the housing requirements set out in the adopted Wiltshire Core Strategy. The timetable is as follows:</w:t>
      </w:r>
    </w:p>
    <w:p w14:paraId="12F9EB92" w14:textId="77777777" w:rsidR="00EB7ABD" w:rsidRDefault="00EB7ABD" w:rsidP="00EB7ABD">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2A4B7E"/>
          <w:sz w:val="30"/>
          <w:szCs w:val="30"/>
        </w:rPr>
        <w:t> </w:t>
      </w:r>
    </w:p>
    <w:tbl>
      <w:tblPr>
        <w:tblW w:w="0" w:type="auto"/>
        <w:tblBorders>
          <w:top w:val="nil"/>
          <w:left w:val="nil"/>
          <w:right w:val="nil"/>
        </w:tblBorders>
        <w:tblLayout w:type="fixed"/>
        <w:tblLook w:val="0000" w:firstRow="0" w:lastRow="0" w:firstColumn="0" w:lastColumn="0" w:noHBand="0" w:noVBand="0"/>
      </w:tblPr>
      <w:tblGrid>
        <w:gridCol w:w="5812"/>
        <w:gridCol w:w="5812"/>
      </w:tblGrid>
      <w:tr w:rsidR="00EB7ABD" w14:paraId="6737C4F0" w14:textId="77777777" w:rsidTr="00EB7ABD">
        <w:tblPrEx>
          <w:tblCellMar>
            <w:top w:w="0" w:type="dxa"/>
            <w:bottom w:w="0" w:type="dxa"/>
          </w:tblCellMar>
        </w:tblPrEx>
        <w:tc>
          <w:tcPr>
            <w:tcW w:w="5812" w:type="dxa"/>
            <w:tcMar>
              <w:top w:w="144" w:type="nil"/>
              <w:right w:w="144" w:type="nil"/>
            </w:tcMar>
          </w:tcPr>
          <w:p w14:paraId="18CEFC22" w14:textId="77777777" w:rsidR="00EB7ABD" w:rsidRDefault="00EB7ABD" w:rsidP="00EB7ABD">
            <w:pPr>
              <w:widowControl w:val="0"/>
              <w:autoSpaceDE w:val="0"/>
              <w:autoSpaceDN w:val="0"/>
              <w:adjustRightInd w:val="0"/>
              <w:rPr>
                <w:rFonts w:ascii="Times New Roman" w:hAnsi="Times New Roman" w:cs="Times New Roman"/>
                <w:sz w:val="32"/>
                <w:szCs w:val="32"/>
                <w:u w:color="2A4B7E"/>
              </w:rPr>
            </w:pPr>
            <w:r>
              <w:rPr>
                <w:rFonts w:ascii="Times New Roman" w:hAnsi="Times New Roman" w:cs="Times New Roman"/>
                <w:color w:val="2A4B7E"/>
                <w:sz w:val="30"/>
                <w:szCs w:val="30"/>
                <w:u w:val="single" w:color="2A4B7E"/>
              </w:rPr>
              <w:t>Plan Preparation: Key Milestone Date(s)</w:t>
            </w:r>
          </w:p>
        </w:tc>
        <w:tc>
          <w:tcPr>
            <w:tcW w:w="5812" w:type="dxa"/>
            <w:tcMar>
              <w:top w:w="144" w:type="nil"/>
              <w:right w:w="144" w:type="nil"/>
            </w:tcMar>
          </w:tcPr>
          <w:p w14:paraId="57AB71C0" w14:textId="77777777" w:rsidR="00EB7ABD" w:rsidRDefault="00EB7ABD" w:rsidP="00EB7ABD">
            <w:pPr>
              <w:widowControl w:val="0"/>
              <w:autoSpaceDE w:val="0"/>
              <w:autoSpaceDN w:val="0"/>
              <w:adjustRightInd w:val="0"/>
              <w:rPr>
                <w:rFonts w:ascii="Times New Roman" w:hAnsi="Times New Roman" w:cs="Times New Roman"/>
                <w:sz w:val="32"/>
                <w:szCs w:val="32"/>
                <w:u w:color="2A4B7E"/>
              </w:rPr>
            </w:pPr>
            <w:r>
              <w:rPr>
                <w:rFonts w:ascii="Times New Roman" w:hAnsi="Times New Roman" w:cs="Times New Roman"/>
                <w:color w:val="2A4B7E"/>
                <w:sz w:val="30"/>
                <w:szCs w:val="30"/>
                <w:u w:val="single" w:color="2A4B7E"/>
              </w:rPr>
              <w:t>Date(s)</w:t>
            </w:r>
          </w:p>
        </w:tc>
      </w:tr>
      <w:tr w:rsidR="00EB7ABD" w14:paraId="5D706472" w14:textId="77777777" w:rsidTr="00EB7ABD">
        <w:tblPrEx>
          <w:tblBorders>
            <w:top w:val="none" w:sz="0" w:space="0" w:color="auto"/>
          </w:tblBorders>
          <w:tblCellMar>
            <w:top w:w="0" w:type="dxa"/>
            <w:bottom w:w="0" w:type="dxa"/>
          </w:tblCellMar>
        </w:tblPrEx>
        <w:tc>
          <w:tcPr>
            <w:tcW w:w="5812" w:type="dxa"/>
            <w:tcMar>
              <w:top w:w="144" w:type="nil"/>
              <w:right w:w="144" w:type="nil"/>
            </w:tcMar>
          </w:tcPr>
          <w:p w14:paraId="618B247F" w14:textId="77777777" w:rsidR="00EB7ABD" w:rsidRDefault="00EB7ABD" w:rsidP="00EB7ABD">
            <w:pPr>
              <w:widowControl w:val="0"/>
              <w:autoSpaceDE w:val="0"/>
              <w:autoSpaceDN w:val="0"/>
              <w:adjustRightInd w:val="0"/>
              <w:rPr>
                <w:rFonts w:ascii="Times New Roman" w:hAnsi="Times New Roman" w:cs="Times New Roman"/>
                <w:sz w:val="32"/>
                <w:szCs w:val="32"/>
                <w:u w:color="2A4B7E"/>
              </w:rPr>
            </w:pPr>
            <w:proofErr w:type="spellStart"/>
            <w:r>
              <w:rPr>
                <w:rFonts w:ascii="Times New Roman" w:hAnsi="Times New Roman" w:cs="Times New Roman"/>
                <w:color w:val="2A4B7E"/>
                <w:sz w:val="30"/>
                <w:szCs w:val="30"/>
                <w:u w:color="2A4B7E"/>
              </w:rPr>
              <w:t>Finalising</w:t>
            </w:r>
            <w:proofErr w:type="spellEnd"/>
            <w:r>
              <w:rPr>
                <w:rFonts w:ascii="Times New Roman" w:hAnsi="Times New Roman" w:cs="Times New Roman"/>
                <w:color w:val="2A4B7E"/>
                <w:sz w:val="30"/>
                <w:szCs w:val="30"/>
                <w:u w:color="2A4B7E"/>
              </w:rPr>
              <w:t xml:space="preserve"> evidence and preparing the ‘Pre-submission’ Draft Plan</w:t>
            </w:r>
          </w:p>
        </w:tc>
        <w:tc>
          <w:tcPr>
            <w:tcW w:w="5812" w:type="dxa"/>
            <w:tcMar>
              <w:top w:w="144" w:type="nil"/>
              <w:right w:w="144" w:type="nil"/>
            </w:tcMar>
          </w:tcPr>
          <w:p w14:paraId="3203F8E6" w14:textId="77777777" w:rsidR="00EB7ABD" w:rsidRDefault="00EB7ABD" w:rsidP="00EB7ABD">
            <w:pPr>
              <w:widowControl w:val="0"/>
              <w:autoSpaceDE w:val="0"/>
              <w:autoSpaceDN w:val="0"/>
              <w:adjustRightInd w:val="0"/>
              <w:rPr>
                <w:rFonts w:ascii="Times New Roman" w:hAnsi="Times New Roman" w:cs="Times New Roman"/>
                <w:sz w:val="32"/>
                <w:szCs w:val="32"/>
                <w:u w:color="2A4B7E"/>
              </w:rPr>
            </w:pPr>
            <w:r>
              <w:rPr>
                <w:rFonts w:ascii="Times New Roman" w:hAnsi="Times New Roman" w:cs="Times New Roman"/>
                <w:color w:val="2A4B7E"/>
                <w:sz w:val="30"/>
                <w:szCs w:val="30"/>
                <w:u w:color="2A4B7E"/>
              </w:rPr>
              <w:t>Up until end August 2016</w:t>
            </w:r>
          </w:p>
        </w:tc>
      </w:tr>
      <w:tr w:rsidR="00EB7ABD" w14:paraId="21D4064A" w14:textId="77777777" w:rsidTr="00EB7ABD">
        <w:tblPrEx>
          <w:tblBorders>
            <w:top w:val="none" w:sz="0" w:space="0" w:color="auto"/>
          </w:tblBorders>
          <w:tblCellMar>
            <w:top w:w="0" w:type="dxa"/>
            <w:bottom w:w="0" w:type="dxa"/>
          </w:tblCellMar>
        </w:tblPrEx>
        <w:tc>
          <w:tcPr>
            <w:tcW w:w="5812" w:type="dxa"/>
            <w:tcMar>
              <w:top w:w="144" w:type="nil"/>
              <w:right w:w="144" w:type="nil"/>
            </w:tcMar>
          </w:tcPr>
          <w:p w14:paraId="3BCA61E6" w14:textId="77777777" w:rsidR="00EB7ABD" w:rsidRDefault="00EB7ABD" w:rsidP="00EB7ABD">
            <w:pPr>
              <w:widowControl w:val="0"/>
              <w:autoSpaceDE w:val="0"/>
              <w:autoSpaceDN w:val="0"/>
              <w:adjustRightInd w:val="0"/>
              <w:rPr>
                <w:rFonts w:ascii="Times New Roman" w:hAnsi="Times New Roman" w:cs="Times New Roman"/>
                <w:sz w:val="32"/>
                <w:szCs w:val="32"/>
                <w:u w:color="2A4B7E"/>
              </w:rPr>
            </w:pPr>
            <w:r>
              <w:rPr>
                <w:rFonts w:ascii="Times New Roman" w:hAnsi="Times New Roman" w:cs="Times New Roman"/>
                <w:color w:val="2A4B7E"/>
                <w:sz w:val="30"/>
                <w:szCs w:val="30"/>
                <w:u w:color="2A4B7E"/>
              </w:rPr>
              <w:t>Democratic process</w:t>
            </w:r>
          </w:p>
          <w:p w14:paraId="5E1A9164" w14:textId="77777777" w:rsidR="00EB7ABD" w:rsidRDefault="00EB7ABD" w:rsidP="00EB7ABD">
            <w:pPr>
              <w:widowControl w:val="0"/>
              <w:autoSpaceDE w:val="0"/>
              <w:autoSpaceDN w:val="0"/>
              <w:adjustRightInd w:val="0"/>
              <w:rPr>
                <w:rFonts w:ascii="Times New Roman" w:hAnsi="Times New Roman" w:cs="Times New Roman"/>
                <w:sz w:val="32"/>
                <w:szCs w:val="32"/>
                <w:u w:color="2A4B7E"/>
              </w:rPr>
            </w:pPr>
            <w:r>
              <w:rPr>
                <w:rFonts w:ascii="Times New Roman" w:hAnsi="Times New Roman" w:cs="Times New Roman"/>
                <w:color w:val="2A4B7E"/>
                <w:sz w:val="30"/>
                <w:szCs w:val="30"/>
                <w:u w:color="2A4B7E"/>
              </w:rPr>
              <w:t>• Cabinet</w:t>
            </w:r>
          </w:p>
          <w:p w14:paraId="3C488531" w14:textId="77777777" w:rsidR="00EB7ABD" w:rsidRDefault="00EB7ABD" w:rsidP="00EB7ABD">
            <w:pPr>
              <w:widowControl w:val="0"/>
              <w:autoSpaceDE w:val="0"/>
              <w:autoSpaceDN w:val="0"/>
              <w:adjustRightInd w:val="0"/>
              <w:rPr>
                <w:rFonts w:ascii="Times New Roman" w:hAnsi="Times New Roman" w:cs="Times New Roman"/>
                <w:sz w:val="32"/>
                <w:szCs w:val="32"/>
                <w:u w:color="2A4B7E"/>
              </w:rPr>
            </w:pPr>
            <w:r>
              <w:rPr>
                <w:rFonts w:ascii="Times New Roman" w:hAnsi="Times New Roman" w:cs="Times New Roman"/>
                <w:color w:val="2A4B7E"/>
                <w:sz w:val="30"/>
                <w:szCs w:val="30"/>
                <w:u w:color="2A4B7E"/>
              </w:rPr>
              <w:t>• Council</w:t>
            </w:r>
          </w:p>
          <w:p w14:paraId="452A76CD" w14:textId="77777777" w:rsidR="00EB7ABD" w:rsidRDefault="00EB7ABD" w:rsidP="00EB7ABD">
            <w:pPr>
              <w:widowControl w:val="0"/>
              <w:autoSpaceDE w:val="0"/>
              <w:autoSpaceDN w:val="0"/>
              <w:adjustRightInd w:val="0"/>
              <w:rPr>
                <w:rFonts w:ascii="Times New Roman" w:hAnsi="Times New Roman" w:cs="Times New Roman"/>
                <w:sz w:val="32"/>
                <w:szCs w:val="32"/>
                <w:u w:color="2A4B7E"/>
              </w:rPr>
            </w:pPr>
            <w:r>
              <w:rPr>
                <w:rFonts w:ascii="Times New Roman" w:hAnsi="Times New Roman" w:cs="Times New Roman"/>
                <w:color w:val="2A4B7E"/>
                <w:sz w:val="30"/>
                <w:szCs w:val="30"/>
                <w:u w:color="2A4B7E"/>
              </w:rPr>
              <w:t> </w:t>
            </w:r>
          </w:p>
        </w:tc>
        <w:tc>
          <w:tcPr>
            <w:tcW w:w="5812" w:type="dxa"/>
            <w:tcMar>
              <w:top w:w="144" w:type="nil"/>
              <w:right w:w="144" w:type="nil"/>
            </w:tcMar>
          </w:tcPr>
          <w:p w14:paraId="091C73B0" w14:textId="77777777" w:rsidR="00EB7ABD" w:rsidRDefault="00EB7ABD" w:rsidP="00EB7ABD">
            <w:pPr>
              <w:widowControl w:val="0"/>
              <w:autoSpaceDE w:val="0"/>
              <w:autoSpaceDN w:val="0"/>
              <w:adjustRightInd w:val="0"/>
              <w:rPr>
                <w:rFonts w:ascii="Times New Roman" w:hAnsi="Times New Roman" w:cs="Times New Roman"/>
                <w:sz w:val="32"/>
                <w:szCs w:val="32"/>
                <w:u w:color="2A4B7E"/>
              </w:rPr>
            </w:pPr>
            <w:r>
              <w:rPr>
                <w:rFonts w:ascii="Times New Roman" w:hAnsi="Times New Roman" w:cs="Times New Roman"/>
                <w:color w:val="2A4B7E"/>
                <w:sz w:val="30"/>
                <w:szCs w:val="30"/>
                <w:u w:color="2A4B7E"/>
              </w:rPr>
              <w:t> </w:t>
            </w:r>
          </w:p>
          <w:p w14:paraId="238ED8EB" w14:textId="77777777" w:rsidR="00EB7ABD" w:rsidRDefault="00EB7ABD" w:rsidP="00EB7ABD">
            <w:pPr>
              <w:widowControl w:val="0"/>
              <w:autoSpaceDE w:val="0"/>
              <w:autoSpaceDN w:val="0"/>
              <w:adjustRightInd w:val="0"/>
              <w:rPr>
                <w:rFonts w:ascii="Times New Roman" w:hAnsi="Times New Roman" w:cs="Times New Roman"/>
                <w:sz w:val="32"/>
                <w:szCs w:val="32"/>
                <w:u w:color="2A4B7E"/>
              </w:rPr>
            </w:pPr>
            <w:r>
              <w:rPr>
                <w:rFonts w:ascii="Times New Roman" w:hAnsi="Times New Roman" w:cs="Times New Roman"/>
                <w:color w:val="2A4B7E"/>
                <w:sz w:val="30"/>
                <w:szCs w:val="30"/>
                <w:u w:color="2A4B7E"/>
              </w:rPr>
              <w:t>September 2016</w:t>
            </w:r>
          </w:p>
          <w:p w14:paraId="3A2468C4" w14:textId="77777777" w:rsidR="00EB7ABD" w:rsidRDefault="00EB7ABD" w:rsidP="00EB7ABD">
            <w:pPr>
              <w:widowControl w:val="0"/>
              <w:autoSpaceDE w:val="0"/>
              <w:autoSpaceDN w:val="0"/>
              <w:adjustRightInd w:val="0"/>
              <w:rPr>
                <w:rFonts w:ascii="Times New Roman" w:hAnsi="Times New Roman" w:cs="Times New Roman"/>
                <w:sz w:val="32"/>
                <w:szCs w:val="32"/>
                <w:u w:color="2A4B7E"/>
              </w:rPr>
            </w:pPr>
            <w:r>
              <w:rPr>
                <w:rFonts w:ascii="Times New Roman" w:hAnsi="Times New Roman" w:cs="Times New Roman"/>
                <w:color w:val="2A4B7E"/>
                <w:sz w:val="30"/>
                <w:szCs w:val="30"/>
                <w:u w:color="2A4B7E"/>
              </w:rPr>
              <w:t>October 2016</w:t>
            </w:r>
          </w:p>
        </w:tc>
      </w:tr>
      <w:tr w:rsidR="00EB7ABD" w14:paraId="6710C702" w14:textId="77777777" w:rsidTr="00EB7ABD">
        <w:tblPrEx>
          <w:tblBorders>
            <w:top w:val="none" w:sz="0" w:space="0" w:color="auto"/>
          </w:tblBorders>
          <w:tblCellMar>
            <w:top w:w="0" w:type="dxa"/>
            <w:bottom w:w="0" w:type="dxa"/>
          </w:tblCellMar>
        </w:tblPrEx>
        <w:tc>
          <w:tcPr>
            <w:tcW w:w="5812" w:type="dxa"/>
            <w:tcMar>
              <w:top w:w="144" w:type="nil"/>
              <w:right w:w="144" w:type="nil"/>
            </w:tcMar>
          </w:tcPr>
          <w:p w14:paraId="5E020B9D" w14:textId="77777777" w:rsidR="00EB7ABD" w:rsidRDefault="00EB7ABD" w:rsidP="00EB7ABD">
            <w:pPr>
              <w:widowControl w:val="0"/>
              <w:autoSpaceDE w:val="0"/>
              <w:autoSpaceDN w:val="0"/>
              <w:adjustRightInd w:val="0"/>
              <w:rPr>
                <w:rFonts w:ascii="Times New Roman" w:hAnsi="Times New Roman" w:cs="Times New Roman"/>
                <w:sz w:val="32"/>
                <w:szCs w:val="32"/>
                <w:u w:color="2A4B7E"/>
              </w:rPr>
            </w:pPr>
            <w:r>
              <w:rPr>
                <w:rFonts w:ascii="Times New Roman" w:hAnsi="Times New Roman" w:cs="Times New Roman"/>
                <w:color w:val="2A4B7E"/>
                <w:sz w:val="30"/>
                <w:szCs w:val="30"/>
                <w:u w:color="2A4B7E"/>
              </w:rPr>
              <w:t>Formal consultation on the Pre-submission Draft Plan</w:t>
            </w:r>
          </w:p>
        </w:tc>
        <w:tc>
          <w:tcPr>
            <w:tcW w:w="5812" w:type="dxa"/>
            <w:tcMar>
              <w:top w:w="144" w:type="nil"/>
              <w:right w:w="144" w:type="nil"/>
            </w:tcMar>
          </w:tcPr>
          <w:p w14:paraId="0F8471DC" w14:textId="77777777" w:rsidR="00EB7ABD" w:rsidRDefault="00EB7ABD" w:rsidP="00EB7ABD">
            <w:pPr>
              <w:widowControl w:val="0"/>
              <w:autoSpaceDE w:val="0"/>
              <w:autoSpaceDN w:val="0"/>
              <w:adjustRightInd w:val="0"/>
              <w:rPr>
                <w:rFonts w:ascii="Times New Roman" w:hAnsi="Times New Roman" w:cs="Times New Roman"/>
                <w:sz w:val="32"/>
                <w:szCs w:val="32"/>
                <w:u w:color="2A4B7E"/>
              </w:rPr>
            </w:pPr>
            <w:r>
              <w:rPr>
                <w:rFonts w:ascii="Times New Roman" w:hAnsi="Times New Roman" w:cs="Times New Roman"/>
                <w:color w:val="2A4B7E"/>
                <w:sz w:val="30"/>
                <w:szCs w:val="30"/>
                <w:u w:color="2A4B7E"/>
              </w:rPr>
              <w:t>October to December 2016</w:t>
            </w:r>
          </w:p>
        </w:tc>
      </w:tr>
      <w:tr w:rsidR="00EB7ABD" w14:paraId="30C39D22" w14:textId="77777777" w:rsidTr="00EB7ABD">
        <w:tblPrEx>
          <w:tblBorders>
            <w:top w:val="none" w:sz="0" w:space="0" w:color="auto"/>
          </w:tblBorders>
          <w:tblCellMar>
            <w:top w:w="0" w:type="dxa"/>
            <w:bottom w:w="0" w:type="dxa"/>
          </w:tblCellMar>
        </w:tblPrEx>
        <w:tc>
          <w:tcPr>
            <w:tcW w:w="5812" w:type="dxa"/>
            <w:tcMar>
              <w:top w:w="144" w:type="nil"/>
              <w:right w:w="144" w:type="nil"/>
            </w:tcMar>
          </w:tcPr>
          <w:p w14:paraId="09AF7983" w14:textId="77777777" w:rsidR="00EB7ABD" w:rsidRDefault="00EB7ABD" w:rsidP="00EB7ABD">
            <w:pPr>
              <w:widowControl w:val="0"/>
              <w:autoSpaceDE w:val="0"/>
              <w:autoSpaceDN w:val="0"/>
              <w:adjustRightInd w:val="0"/>
              <w:rPr>
                <w:rFonts w:ascii="Times New Roman" w:hAnsi="Times New Roman" w:cs="Times New Roman"/>
                <w:sz w:val="32"/>
                <w:szCs w:val="32"/>
                <w:u w:color="2A4B7E"/>
              </w:rPr>
            </w:pPr>
            <w:r>
              <w:rPr>
                <w:rFonts w:ascii="Times New Roman" w:hAnsi="Times New Roman" w:cs="Times New Roman"/>
                <w:color w:val="2A4B7E"/>
                <w:sz w:val="30"/>
                <w:szCs w:val="30"/>
                <w:u w:color="2A4B7E"/>
              </w:rPr>
              <w:t xml:space="preserve">Responding to consultation responses and </w:t>
            </w:r>
            <w:proofErr w:type="spellStart"/>
            <w:r>
              <w:rPr>
                <w:rFonts w:ascii="Times New Roman" w:hAnsi="Times New Roman" w:cs="Times New Roman"/>
                <w:color w:val="2A4B7E"/>
                <w:sz w:val="30"/>
                <w:szCs w:val="30"/>
                <w:u w:color="2A4B7E"/>
              </w:rPr>
              <w:t>finalising</w:t>
            </w:r>
            <w:proofErr w:type="spellEnd"/>
            <w:r>
              <w:rPr>
                <w:rFonts w:ascii="Times New Roman" w:hAnsi="Times New Roman" w:cs="Times New Roman"/>
                <w:color w:val="2A4B7E"/>
                <w:sz w:val="30"/>
                <w:szCs w:val="30"/>
                <w:u w:color="2A4B7E"/>
              </w:rPr>
              <w:t xml:space="preserve"> documents for submission</w:t>
            </w:r>
          </w:p>
        </w:tc>
        <w:tc>
          <w:tcPr>
            <w:tcW w:w="5812" w:type="dxa"/>
            <w:tcMar>
              <w:top w:w="144" w:type="nil"/>
              <w:right w:w="144" w:type="nil"/>
            </w:tcMar>
          </w:tcPr>
          <w:p w14:paraId="2BD54BA4" w14:textId="77777777" w:rsidR="00EB7ABD" w:rsidRDefault="00EB7ABD" w:rsidP="00EB7ABD">
            <w:pPr>
              <w:widowControl w:val="0"/>
              <w:autoSpaceDE w:val="0"/>
              <w:autoSpaceDN w:val="0"/>
              <w:adjustRightInd w:val="0"/>
              <w:rPr>
                <w:rFonts w:ascii="Times New Roman" w:hAnsi="Times New Roman" w:cs="Times New Roman"/>
                <w:sz w:val="32"/>
                <w:szCs w:val="32"/>
                <w:u w:color="2A4B7E"/>
              </w:rPr>
            </w:pPr>
            <w:r>
              <w:rPr>
                <w:rFonts w:ascii="Times New Roman" w:hAnsi="Times New Roman" w:cs="Times New Roman"/>
                <w:color w:val="2A4B7E"/>
                <w:sz w:val="30"/>
                <w:szCs w:val="30"/>
                <w:u w:color="2A4B7E"/>
              </w:rPr>
              <w:t>Up to May 2017</w:t>
            </w:r>
          </w:p>
        </w:tc>
      </w:tr>
      <w:tr w:rsidR="00EB7ABD" w14:paraId="28144854" w14:textId="77777777" w:rsidTr="00EB7ABD">
        <w:tblPrEx>
          <w:tblBorders>
            <w:top w:val="none" w:sz="0" w:space="0" w:color="auto"/>
          </w:tblBorders>
          <w:tblCellMar>
            <w:top w:w="0" w:type="dxa"/>
            <w:bottom w:w="0" w:type="dxa"/>
          </w:tblCellMar>
        </w:tblPrEx>
        <w:tc>
          <w:tcPr>
            <w:tcW w:w="5812" w:type="dxa"/>
            <w:tcMar>
              <w:top w:w="144" w:type="nil"/>
              <w:right w:w="144" w:type="nil"/>
            </w:tcMar>
          </w:tcPr>
          <w:p w14:paraId="5B6FF0ED" w14:textId="77777777" w:rsidR="00EB7ABD" w:rsidRDefault="00EB7ABD" w:rsidP="00EB7ABD">
            <w:pPr>
              <w:widowControl w:val="0"/>
              <w:autoSpaceDE w:val="0"/>
              <w:autoSpaceDN w:val="0"/>
              <w:adjustRightInd w:val="0"/>
              <w:rPr>
                <w:rFonts w:ascii="Times New Roman" w:hAnsi="Times New Roman" w:cs="Times New Roman"/>
                <w:sz w:val="32"/>
                <w:szCs w:val="32"/>
                <w:u w:color="2A4B7E"/>
              </w:rPr>
            </w:pPr>
            <w:r>
              <w:rPr>
                <w:rFonts w:ascii="Times New Roman" w:hAnsi="Times New Roman" w:cs="Times New Roman"/>
                <w:color w:val="2A4B7E"/>
                <w:sz w:val="30"/>
                <w:szCs w:val="30"/>
                <w:u w:color="2A4B7E"/>
              </w:rPr>
              <w:t>Democratic process (dates to be confirmed)</w:t>
            </w:r>
          </w:p>
        </w:tc>
        <w:tc>
          <w:tcPr>
            <w:tcW w:w="5812" w:type="dxa"/>
            <w:tcMar>
              <w:top w:w="144" w:type="nil"/>
              <w:right w:w="144" w:type="nil"/>
            </w:tcMar>
          </w:tcPr>
          <w:p w14:paraId="707A8A30" w14:textId="77777777" w:rsidR="00EB7ABD" w:rsidRDefault="00EB7ABD" w:rsidP="00EB7ABD">
            <w:pPr>
              <w:widowControl w:val="0"/>
              <w:autoSpaceDE w:val="0"/>
              <w:autoSpaceDN w:val="0"/>
              <w:adjustRightInd w:val="0"/>
              <w:rPr>
                <w:rFonts w:ascii="Times New Roman" w:hAnsi="Times New Roman" w:cs="Times New Roman"/>
                <w:sz w:val="32"/>
                <w:szCs w:val="32"/>
                <w:u w:color="2A4B7E"/>
              </w:rPr>
            </w:pPr>
            <w:r>
              <w:rPr>
                <w:rFonts w:ascii="Times New Roman" w:hAnsi="Times New Roman" w:cs="Times New Roman"/>
                <w:color w:val="2A4B7E"/>
                <w:sz w:val="30"/>
                <w:szCs w:val="30"/>
                <w:u w:color="2A4B7E"/>
              </w:rPr>
              <w:t>May/June 2017</w:t>
            </w:r>
          </w:p>
        </w:tc>
      </w:tr>
      <w:tr w:rsidR="00EB7ABD" w14:paraId="2E13AF30" w14:textId="77777777" w:rsidTr="00EB7ABD">
        <w:tblPrEx>
          <w:tblBorders>
            <w:top w:val="none" w:sz="0" w:space="0" w:color="auto"/>
          </w:tblBorders>
          <w:tblCellMar>
            <w:top w:w="0" w:type="dxa"/>
            <w:bottom w:w="0" w:type="dxa"/>
          </w:tblCellMar>
        </w:tblPrEx>
        <w:tc>
          <w:tcPr>
            <w:tcW w:w="5812" w:type="dxa"/>
            <w:tcMar>
              <w:top w:w="144" w:type="nil"/>
              <w:right w:w="144" w:type="nil"/>
            </w:tcMar>
          </w:tcPr>
          <w:p w14:paraId="2D277FC8" w14:textId="77777777" w:rsidR="00EB7ABD" w:rsidRDefault="00EB7ABD" w:rsidP="00EB7ABD">
            <w:pPr>
              <w:widowControl w:val="0"/>
              <w:autoSpaceDE w:val="0"/>
              <w:autoSpaceDN w:val="0"/>
              <w:adjustRightInd w:val="0"/>
              <w:rPr>
                <w:rFonts w:ascii="Times New Roman" w:hAnsi="Times New Roman" w:cs="Times New Roman"/>
                <w:sz w:val="32"/>
                <w:szCs w:val="32"/>
                <w:u w:color="2A4B7E"/>
              </w:rPr>
            </w:pPr>
            <w:r>
              <w:rPr>
                <w:rFonts w:ascii="Times New Roman" w:hAnsi="Times New Roman" w:cs="Times New Roman"/>
                <w:color w:val="2A4B7E"/>
                <w:sz w:val="30"/>
                <w:szCs w:val="30"/>
                <w:u w:color="2A4B7E"/>
              </w:rPr>
              <w:t>Submission of Draft Plan and commencement of Examination process</w:t>
            </w:r>
          </w:p>
        </w:tc>
        <w:tc>
          <w:tcPr>
            <w:tcW w:w="5812" w:type="dxa"/>
            <w:tcMar>
              <w:top w:w="144" w:type="nil"/>
              <w:right w:w="144" w:type="nil"/>
            </w:tcMar>
          </w:tcPr>
          <w:p w14:paraId="5F5DD726" w14:textId="77777777" w:rsidR="00EB7ABD" w:rsidRDefault="00EB7ABD" w:rsidP="00EB7ABD">
            <w:pPr>
              <w:widowControl w:val="0"/>
              <w:autoSpaceDE w:val="0"/>
              <w:autoSpaceDN w:val="0"/>
              <w:adjustRightInd w:val="0"/>
              <w:rPr>
                <w:rFonts w:ascii="Times New Roman" w:hAnsi="Times New Roman" w:cs="Times New Roman"/>
                <w:sz w:val="32"/>
                <w:szCs w:val="32"/>
                <w:u w:color="2A4B7E"/>
              </w:rPr>
            </w:pPr>
            <w:r>
              <w:rPr>
                <w:rFonts w:ascii="Times New Roman" w:hAnsi="Times New Roman" w:cs="Times New Roman"/>
                <w:color w:val="2A4B7E"/>
                <w:sz w:val="30"/>
                <w:szCs w:val="30"/>
                <w:u w:color="2A4B7E"/>
              </w:rPr>
              <w:t>June 2017</w:t>
            </w:r>
          </w:p>
        </w:tc>
      </w:tr>
      <w:tr w:rsidR="00EB7ABD" w14:paraId="392BA679" w14:textId="77777777" w:rsidTr="00EB7ABD">
        <w:tblPrEx>
          <w:tblCellMar>
            <w:top w:w="0" w:type="dxa"/>
            <w:bottom w:w="0" w:type="dxa"/>
          </w:tblCellMar>
        </w:tblPrEx>
        <w:tc>
          <w:tcPr>
            <w:tcW w:w="5812" w:type="dxa"/>
            <w:tcMar>
              <w:top w:w="144" w:type="nil"/>
              <w:right w:w="144" w:type="nil"/>
            </w:tcMar>
          </w:tcPr>
          <w:p w14:paraId="44348ADF" w14:textId="77777777" w:rsidR="00EB7ABD" w:rsidRDefault="00EB7ABD" w:rsidP="00EB7ABD">
            <w:pPr>
              <w:widowControl w:val="0"/>
              <w:autoSpaceDE w:val="0"/>
              <w:autoSpaceDN w:val="0"/>
              <w:adjustRightInd w:val="0"/>
              <w:rPr>
                <w:rFonts w:ascii="Times New Roman" w:hAnsi="Times New Roman" w:cs="Times New Roman"/>
                <w:sz w:val="32"/>
                <w:szCs w:val="32"/>
                <w:u w:color="2A4B7E"/>
              </w:rPr>
            </w:pPr>
            <w:r>
              <w:rPr>
                <w:rFonts w:ascii="Times New Roman" w:hAnsi="Times New Roman" w:cs="Times New Roman"/>
                <w:color w:val="2A4B7E"/>
                <w:sz w:val="30"/>
                <w:szCs w:val="30"/>
                <w:u w:color="2A4B7E"/>
              </w:rPr>
              <w:t>Adoption</w:t>
            </w:r>
          </w:p>
          <w:p w14:paraId="2EC05CF6" w14:textId="77777777" w:rsidR="00EB7ABD" w:rsidRDefault="00EB7ABD" w:rsidP="00EB7ABD">
            <w:pPr>
              <w:widowControl w:val="0"/>
              <w:autoSpaceDE w:val="0"/>
              <w:autoSpaceDN w:val="0"/>
              <w:adjustRightInd w:val="0"/>
              <w:rPr>
                <w:rFonts w:ascii="Times New Roman" w:hAnsi="Times New Roman" w:cs="Times New Roman"/>
                <w:sz w:val="32"/>
                <w:szCs w:val="32"/>
                <w:u w:color="2A4B7E"/>
              </w:rPr>
            </w:pPr>
            <w:r>
              <w:rPr>
                <w:rFonts w:ascii="Times New Roman" w:hAnsi="Times New Roman" w:cs="Times New Roman"/>
                <w:color w:val="2A4B7E"/>
                <w:sz w:val="30"/>
                <w:szCs w:val="30"/>
                <w:u w:color="2A4B7E"/>
              </w:rPr>
              <w:t>(</w:t>
            </w:r>
            <w:proofErr w:type="gramStart"/>
            <w:r>
              <w:rPr>
                <w:rFonts w:ascii="Times New Roman" w:hAnsi="Times New Roman" w:cs="Times New Roman"/>
                <w:color w:val="2A4B7E"/>
                <w:sz w:val="30"/>
                <w:szCs w:val="30"/>
                <w:u w:color="2A4B7E"/>
              </w:rPr>
              <w:t>date</w:t>
            </w:r>
            <w:proofErr w:type="gramEnd"/>
            <w:r>
              <w:rPr>
                <w:rFonts w:ascii="Times New Roman" w:hAnsi="Times New Roman" w:cs="Times New Roman"/>
                <w:color w:val="2A4B7E"/>
                <w:sz w:val="30"/>
                <w:szCs w:val="30"/>
                <w:u w:color="2A4B7E"/>
              </w:rPr>
              <w:t xml:space="preserve"> </w:t>
            </w:r>
            <w:proofErr w:type="spellStart"/>
            <w:r>
              <w:rPr>
                <w:rFonts w:ascii="Times New Roman" w:hAnsi="Times New Roman" w:cs="Times New Roman"/>
                <w:color w:val="2A4B7E"/>
                <w:sz w:val="30"/>
                <w:szCs w:val="30"/>
                <w:u w:color="2A4B7E"/>
              </w:rPr>
              <w:t>dependant</w:t>
            </w:r>
            <w:proofErr w:type="spellEnd"/>
            <w:r>
              <w:rPr>
                <w:rFonts w:ascii="Times New Roman" w:hAnsi="Times New Roman" w:cs="Times New Roman"/>
                <w:color w:val="2A4B7E"/>
                <w:sz w:val="30"/>
                <w:szCs w:val="30"/>
                <w:u w:color="2A4B7E"/>
              </w:rPr>
              <w:t xml:space="preserve"> on length of examination)</w:t>
            </w:r>
          </w:p>
        </w:tc>
        <w:tc>
          <w:tcPr>
            <w:tcW w:w="5812" w:type="dxa"/>
            <w:tcMar>
              <w:top w:w="144" w:type="nil"/>
              <w:right w:w="144" w:type="nil"/>
            </w:tcMar>
          </w:tcPr>
          <w:p w14:paraId="24BB1BF1" w14:textId="77777777" w:rsidR="00EB7ABD" w:rsidRDefault="00EB7ABD" w:rsidP="00EB7ABD">
            <w:pPr>
              <w:widowControl w:val="0"/>
              <w:autoSpaceDE w:val="0"/>
              <w:autoSpaceDN w:val="0"/>
              <w:adjustRightInd w:val="0"/>
              <w:rPr>
                <w:rFonts w:ascii="Times New Roman" w:hAnsi="Times New Roman" w:cs="Times New Roman"/>
                <w:sz w:val="32"/>
                <w:szCs w:val="32"/>
                <w:u w:color="2A4B7E"/>
              </w:rPr>
            </w:pPr>
            <w:r>
              <w:rPr>
                <w:rFonts w:ascii="Times New Roman" w:hAnsi="Times New Roman" w:cs="Times New Roman"/>
                <w:color w:val="2A4B7E"/>
                <w:sz w:val="30"/>
                <w:szCs w:val="30"/>
                <w:u w:color="2A4B7E"/>
              </w:rPr>
              <w:t>December 2017</w:t>
            </w:r>
          </w:p>
        </w:tc>
      </w:tr>
    </w:tbl>
    <w:p w14:paraId="5A9E3317" w14:textId="77777777" w:rsidR="00EB7ABD" w:rsidRDefault="00EB7ABD" w:rsidP="00EB7ABD">
      <w:pPr>
        <w:widowControl w:val="0"/>
        <w:autoSpaceDE w:val="0"/>
        <w:autoSpaceDN w:val="0"/>
        <w:adjustRightInd w:val="0"/>
        <w:rPr>
          <w:rFonts w:ascii="Times New Roman" w:hAnsi="Times New Roman" w:cs="Times New Roman"/>
          <w:sz w:val="32"/>
          <w:szCs w:val="32"/>
          <w:u w:color="2A4B7E"/>
        </w:rPr>
      </w:pPr>
      <w:r>
        <w:rPr>
          <w:rFonts w:ascii="Times New Roman" w:hAnsi="Times New Roman" w:cs="Times New Roman"/>
          <w:color w:val="2A4B7E"/>
          <w:sz w:val="30"/>
          <w:szCs w:val="30"/>
          <w:u w:color="2A4B7E"/>
        </w:rPr>
        <w:t> </w:t>
      </w:r>
    </w:p>
    <w:p w14:paraId="021AEFF9" w14:textId="77777777" w:rsidR="00EB7ABD" w:rsidRDefault="00EB7ABD" w:rsidP="00EB7ABD">
      <w:pPr>
        <w:widowControl w:val="0"/>
        <w:autoSpaceDE w:val="0"/>
        <w:autoSpaceDN w:val="0"/>
        <w:adjustRightInd w:val="0"/>
        <w:rPr>
          <w:rFonts w:ascii="Times New Roman" w:hAnsi="Times New Roman" w:cs="Times New Roman"/>
          <w:sz w:val="32"/>
          <w:szCs w:val="32"/>
          <w:u w:color="2A4B7E"/>
        </w:rPr>
      </w:pPr>
      <w:r>
        <w:rPr>
          <w:rFonts w:ascii="Times New Roman" w:hAnsi="Times New Roman" w:cs="Times New Roman"/>
          <w:color w:val="2A4B7E"/>
          <w:sz w:val="30"/>
          <w:szCs w:val="30"/>
          <w:u w:color="2A4B7E"/>
        </w:rPr>
        <w:t>The Council is also undertaking a Partial Review of the Core Strategy. The purpose is to introduce further detailed development management policies to the adopted WCS, in effect removing the saved former district local plan policies and to update the WCS to ensure that it addresses any gaps in conformity with the National Planning Policy Framework (NPPF) and the supporting Planning Practice Guidance (PPG) which were identified through the WCS Examination in Public (EIP). It will not replace the Wiltshire Core Strategy in its entirety.</w:t>
      </w:r>
    </w:p>
    <w:p w14:paraId="5E74C52C" w14:textId="77777777" w:rsidR="00EB7ABD" w:rsidRDefault="00EB7ABD" w:rsidP="00EB7ABD">
      <w:pPr>
        <w:widowControl w:val="0"/>
        <w:autoSpaceDE w:val="0"/>
        <w:autoSpaceDN w:val="0"/>
        <w:adjustRightInd w:val="0"/>
        <w:rPr>
          <w:rFonts w:ascii="Times New Roman" w:hAnsi="Times New Roman" w:cs="Times New Roman"/>
          <w:sz w:val="32"/>
          <w:szCs w:val="32"/>
          <w:u w:color="2A4B7E"/>
        </w:rPr>
      </w:pPr>
      <w:r>
        <w:rPr>
          <w:rFonts w:ascii="Times New Roman" w:hAnsi="Times New Roman" w:cs="Times New Roman"/>
          <w:color w:val="2A4B7E"/>
          <w:sz w:val="30"/>
          <w:szCs w:val="30"/>
          <w:u w:color="2A4B7E"/>
        </w:rPr>
        <w:t> </w:t>
      </w:r>
    </w:p>
    <w:p w14:paraId="40BD1F26" w14:textId="77777777" w:rsidR="00EB7ABD" w:rsidRDefault="00EB7ABD" w:rsidP="00EB7ABD">
      <w:pPr>
        <w:widowControl w:val="0"/>
        <w:autoSpaceDE w:val="0"/>
        <w:autoSpaceDN w:val="0"/>
        <w:adjustRightInd w:val="0"/>
        <w:rPr>
          <w:rFonts w:ascii="Times New Roman" w:hAnsi="Times New Roman" w:cs="Times New Roman"/>
          <w:sz w:val="32"/>
          <w:szCs w:val="32"/>
          <w:u w:color="2A4B7E"/>
        </w:rPr>
      </w:pPr>
      <w:r>
        <w:rPr>
          <w:rFonts w:ascii="Times New Roman" w:hAnsi="Times New Roman" w:cs="Times New Roman"/>
          <w:color w:val="2A4B7E"/>
          <w:sz w:val="30"/>
          <w:szCs w:val="30"/>
          <w:u w:color="2A4B7E"/>
        </w:rPr>
        <w:t xml:space="preserve">The </w:t>
      </w:r>
      <w:proofErr w:type="gramStart"/>
      <w:r>
        <w:rPr>
          <w:rFonts w:ascii="Times New Roman" w:hAnsi="Times New Roman" w:cs="Times New Roman"/>
          <w:color w:val="2A4B7E"/>
          <w:sz w:val="30"/>
          <w:szCs w:val="30"/>
          <w:u w:color="2A4B7E"/>
        </w:rPr>
        <w:t>parishes which</w:t>
      </w:r>
      <w:proofErr w:type="gramEnd"/>
      <w:r>
        <w:rPr>
          <w:rFonts w:ascii="Times New Roman" w:hAnsi="Times New Roman" w:cs="Times New Roman"/>
          <w:color w:val="2A4B7E"/>
          <w:sz w:val="30"/>
          <w:szCs w:val="30"/>
          <w:u w:color="2A4B7E"/>
        </w:rPr>
        <w:t xml:space="preserve"> make up the remainder of the Community Area include </w:t>
      </w:r>
      <w:proofErr w:type="spellStart"/>
      <w:r>
        <w:rPr>
          <w:rFonts w:ascii="Times New Roman" w:hAnsi="Times New Roman" w:cs="Times New Roman"/>
          <w:color w:val="2A4B7E"/>
          <w:sz w:val="30"/>
          <w:szCs w:val="30"/>
          <w:u w:color="2A4B7E"/>
        </w:rPr>
        <w:t>Biddestone</w:t>
      </w:r>
      <w:proofErr w:type="spellEnd"/>
      <w:r>
        <w:rPr>
          <w:rFonts w:ascii="Times New Roman" w:hAnsi="Times New Roman" w:cs="Times New Roman"/>
          <w:color w:val="2A4B7E"/>
          <w:sz w:val="30"/>
          <w:szCs w:val="30"/>
          <w:u w:color="2A4B7E"/>
        </w:rPr>
        <w:t xml:space="preserve">, Castle </w:t>
      </w:r>
      <w:proofErr w:type="spellStart"/>
      <w:r>
        <w:rPr>
          <w:rFonts w:ascii="Times New Roman" w:hAnsi="Times New Roman" w:cs="Times New Roman"/>
          <w:color w:val="2A4B7E"/>
          <w:sz w:val="30"/>
          <w:szCs w:val="30"/>
          <w:u w:color="2A4B7E"/>
        </w:rPr>
        <w:t>Combe</w:t>
      </w:r>
      <w:proofErr w:type="spellEnd"/>
      <w:r>
        <w:rPr>
          <w:rFonts w:ascii="Times New Roman" w:hAnsi="Times New Roman" w:cs="Times New Roman"/>
          <w:color w:val="2A4B7E"/>
          <w:sz w:val="30"/>
          <w:szCs w:val="30"/>
          <w:u w:color="2A4B7E"/>
        </w:rPr>
        <w:t xml:space="preserve">, Chippenham Without, Christian Malford, </w:t>
      </w:r>
      <w:proofErr w:type="spellStart"/>
      <w:r>
        <w:rPr>
          <w:rFonts w:ascii="Times New Roman" w:hAnsi="Times New Roman" w:cs="Times New Roman"/>
          <w:color w:val="2A4B7E"/>
          <w:sz w:val="30"/>
          <w:szCs w:val="30"/>
          <w:u w:color="2A4B7E"/>
        </w:rPr>
        <w:t>Grittleton</w:t>
      </w:r>
      <w:proofErr w:type="spellEnd"/>
      <w:r>
        <w:rPr>
          <w:rFonts w:ascii="Times New Roman" w:hAnsi="Times New Roman" w:cs="Times New Roman"/>
          <w:color w:val="2A4B7E"/>
          <w:sz w:val="30"/>
          <w:szCs w:val="30"/>
          <w:u w:color="2A4B7E"/>
        </w:rPr>
        <w:t xml:space="preserve">, </w:t>
      </w:r>
      <w:proofErr w:type="spellStart"/>
      <w:r>
        <w:rPr>
          <w:rFonts w:ascii="Times New Roman" w:hAnsi="Times New Roman" w:cs="Times New Roman"/>
          <w:color w:val="2A4B7E"/>
          <w:sz w:val="30"/>
          <w:szCs w:val="30"/>
          <w:u w:color="2A4B7E"/>
        </w:rPr>
        <w:t>Hullavington</w:t>
      </w:r>
      <w:proofErr w:type="spellEnd"/>
      <w:r>
        <w:rPr>
          <w:rFonts w:ascii="Times New Roman" w:hAnsi="Times New Roman" w:cs="Times New Roman"/>
          <w:color w:val="2A4B7E"/>
          <w:sz w:val="30"/>
          <w:szCs w:val="30"/>
          <w:u w:color="2A4B7E"/>
        </w:rPr>
        <w:t xml:space="preserve">, </w:t>
      </w:r>
      <w:proofErr w:type="spellStart"/>
      <w:r>
        <w:rPr>
          <w:rFonts w:ascii="Times New Roman" w:hAnsi="Times New Roman" w:cs="Times New Roman"/>
          <w:color w:val="2A4B7E"/>
          <w:sz w:val="30"/>
          <w:szCs w:val="30"/>
          <w:u w:color="2A4B7E"/>
        </w:rPr>
        <w:t>Kington</w:t>
      </w:r>
      <w:proofErr w:type="spellEnd"/>
      <w:r>
        <w:rPr>
          <w:rFonts w:ascii="Times New Roman" w:hAnsi="Times New Roman" w:cs="Times New Roman"/>
          <w:color w:val="2A4B7E"/>
          <w:sz w:val="30"/>
          <w:szCs w:val="30"/>
          <w:u w:color="2A4B7E"/>
        </w:rPr>
        <w:t xml:space="preserve"> Langley, </w:t>
      </w:r>
      <w:proofErr w:type="spellStart"/>
      <w:r>
        <w:rPr>
          <w:rFonts w:ascii="Times New Roman" w:hAnsi="Times New Roman" w:cs="Times New Roman"/>
          <w:color w:val="2A4B7E"/>
          <w:sz w:val="30"/>
          <w:szCs w:val="30"/>
          <w:u w:color="2A4B7E"/>
        </w:rPr>
        <w:t>Kington</w:t>
      </w:r>
      <w:proofErr w:type="spellEnd"/>
      <w:r>
        <w:rPr>
          <w:rFonts w:ascii="Times New Roman" w:hAnsi="Times New Roman" w:cs="Times New Roman"/>
          <w:color w:val="2A4B7E"/>
          <w:sz w:val="30"/>
          <w:szCs w:val="30"/>
          <w:u w:color="2A4B7E"/>
        </w:rPr>
        <w:t xml:space="preserve"> St Michael, Langley Burrell, Nettleton, North </w:t>
      </w:r>
      <w:proofErr w:type="spellStart"/>
      <w:r>
        <w:rPr>
          <w:rFonts w:ascii="Times New Roman" w:hAnsi="Times New Roman" w:cs="Times New Roman"/>
          <w:color w:val="2A4B7E"/>
          <w:sz w:val="30"/>
          <w:szCs w:val="30"/>
          <w:u w:color="2A4B7E"/>
        </w:rPr>
        <w:t>Wraxall</w:t>
      </w:r>
      <w:proofErr w:type="spellEnd"/>
      <w:r>
        <w:rPr>
          <w:rFonts w:ascii="Times New Roman" w:hAnsi="Times New Roman" w:cs="Times New Roman"/>
          <w:color w:val="2A4B7E"/>
          <w:sz w:val="30"/>
          <w:szCs w:val="30"/>
          <w:u w:color="2A4B7E"/>
        </w:rPr>
        <w:t xml:space="preserve">, Seagry, Stanton St </w:t>
      </w:r>
      <w:proofErr w:type="spellStart"/>
      <w:r>
        <w:rPr>
          <w:rFonts w:ascii="Times New Roman" w:hAnsi="Times New Roman" w:cs="Times New Roman"/>
          <w:color w:val="2A4B7E"/>
          <w:sz w:val="30"/>
          <w:szCs w:val="30"/>
          <w:u w:color="2A4B7E"/>
        </w:rPr>
        <w:t>Quintin</w:t>
      </w:r>
      <w:proofErr w:type="spellEnd"/>
      <w:r>
        <w:rPr>
          <w:rFonts w:ascii="Times New Roman" w:hAnsi="Times New Roman" w:cs="Times New Roman"/>
          <w:color w:val="2A4B7E"/>
          <w:sz w:val="30"/>
          <w:szCs w:val="30"/>
          <w:u w:color="2A4B7E"/>
        </w:rPr>
        <w:t xml:space="preserve">, Sutton Benger and </w:t>
      </w:r>
      <w:proofErr w:type="spellStart"/>
      <w:r>
        <w:rPr>
          <w:rFonts w:ascii="Times New Roman" w:hAnsi="Times New Roman" w:cs="Times New Roman"/>
          <w:color w:val="2A4B7E"/>
          <w:sz w:val="30"/>
          <w:szCs w:val="30"/>
          <w:u w:color="2A4B7E"/>
        </w:rPr>
        <w:t>Yatton</w:t>
      </w:r>
      <w:proofErr w:type="spellEnd"/>
      <w:r>
        <w:rPr>
          <w:rFonts w:ascii="Times New Roman" w:hAnsi="Times New Roman" w:cs="Times New Roman"/>
          <w:color w:val="2A4B7E"/>
          <w:sz w:val="30"/>
          <w:szCs w:val="30"/>
          <w:u w:color="2A4B7E"/>
        </w:rPr>
        <w:t xml:space="preserve"> </w:t>
      </w:r>
      <w:proofErr w:type="spellStart"/>
      <w:r>
        <w:rPr>
          <w:rFonts w:ascii="Times New Roman" w:hAnsi="Times New Roman" w:cs="Times New Roman"/>
          <w:color w:val="2A4B7E"/>
          <w:sz w:val="30"/>
          <w:szCs w:val="30"/>
          <w:u w:color="2A4B7E"/>
        </w:rPr>
        <w:t>Keynell</w:t>
      </w:r>
      <w:proofErr w:type="spellEnd"/>
    </w:p>
    <w:p w14:paraId="3260D071" w14:textId="77777777" w:rsidR="00EB7ABD" w:rsidRDefault="00EB7ABD" w:rsidP="00EB7ABD">
      <w:pPr>
        <w:widowControl w:val="0"/>
        <w:autoSpaceDE w:val="0"/>
        <w:autoSpaceDN w:val="0"/>
        <w:adjustRightInd w:val="0"/>
        <w:rPr>
          <w:rFonts w:ascii="Times New Roman" w:hAnsi="Times New Roman" w:cs="Times New Roman"/>
          <w:sz w:val="32"/>
          <w:szCs w:val="32"/>
          <w:u w:color="2A4B7E"/>
        </w:rPr>
      </w:pPr>
      <w:r>
        <w:rPr>
          <w:rFonts w:ascii="Times New Roman" w:hAnsi="Times New Roman" w:cs="Times New Roman"/>
          <w:color w:val="2A4B7E"/>
          <w:sz w:val="30"/>
          <w:szCs w:val="30"/>
          <w:u w:color="2A4B7E"/>
        </w:rPr>
        <w:t> </w:t>
      </w:r>
    </w:p>
    <w:p w14:paraId="47295E82" w14:textId="77777777" w:rsidR="00EB7ABD" w:rsidRDefault="00EB7ABD" w:rsidP="00EB7ABD">
      <w:pPr>
        <w:widowControl w:val="0"/>
        <w:autoSpaceDE w:val="0"/>
        <w:autoSpaceDN w:val="0"/>
        <w:adjustRightInd w:val="0"/>
        <w:rPr>
          <w:rFonts w:ascii="Times New Roman" w:hAnsi="Times New Roman" w:cs="Times New Roman"/>
          <w:sz w:val="32"/>
          <w:szCs w:val="32"/>
          <w:u w:color="2A4B7E"/>
        </w:rPr>
      </w:pPr>
      <w:r>
        <w:rPr>
          <w:rFonts w:ascii="Times New Roman" w:hAnsi="Times New Roman" w:cs="Times New Roman"/>
          <w:color w:val="2A4B7E"/>
          <w:sz w:val="30"/>
          <w:szCs w:val="30"/>
          <w:u w:color="2A4B7E"/>
        </w:rPr>
        <w:t xml:space="preserve">As far as I am aware Christian Malford, Langley Burrell and </w:t>
      </w:r>
      <w:proofErr w:type="spellStart"/>
      <w:r>
        <w:rPr>
          <w:rFonts w:ascii="Times New Roman" w:hAnsi="Times New Roman" w:cs="Times New Roman"/>
          <w:color w:val="2A4B7E"/>
          <w:sz w:val="30"/>
          <w:szCs w:val="30"/>
          <w:u w:color="2A4B7E"/>
        </w:rPr>
        <w:t>Hullavington</w:t>
      </w:r>
      <w:proofErr w:type="spellEnd"/>
      <w:r>
        <w:rPr>
          <w:rFonts w:ascii="Times New Roman" w:hAnsi="Times New Roman" w:cs="Times New Roman"/>
          <w:color w:val="2A4B7E"/>
          <w:sz w:val="30"/>
          <w:szCs w:val="30"/>
          <w:u w:color="2A4B7E"/>
        </w:rPr>
        <w:t xml:space="preserve"> are currently preparing </w:t>
      </w:r>
      <w:proofErr w:type="spellStart"/>
      <w:r>
        <w:rPr>
          <w:rFonts w:ascii="Times New Roman" w:hAnsi="Times New Roman" w:cs="Times New Roman"/>
          <w:color w:val="2A4B7E"/>
          <w:sz w:val="30"/>
          <w:szCs w:val="30"/>
          <w:u w:color="2A4B7E"/>
        </w:rPr>
        <w:t>neighbourhood</w:t>
      </w:r>
      <w:proofErr w:type="spellEnd"/>
      <w:r>
        <w:rPr>
          <w:rFonts w:ascii="Times New Roman" w:hAnsi="Times New Roman" w:cs="Times New Roman"/>
          <w:color w:val="2A4B7E"/>
          <w:sz w:val="30"/>
          <w:szCs w:val="30"/>
          <w:u w:color="2A4B7E"/>
        </w:rPr>
        <w:t xml:space="preserve"> plans.</w:t>
      </w:r>
    </w:p>
    <w:p w14:paraId="191B8ACE" w14:textId="77777777" w:rsidR="00EB7ABD" w:rsidRDefault="00EB7ABD" w:rsidP="00EB7ABD">
      <w:pPr>
        <w:widowControl w:val="0"/>
        <w:autoSpaceDE w:val="0"/>
        <w:autoSpaceDN w:val="0"/>
        <w:adjustRightInd w:val="0"/>
        <w:rPr>
          <w:rFonts w:ascii="Times New Roman" w:hAnsi="Times New Roman" w:cs="Times New Roman"/>
          <w:sz w:val="32"/>
          <w:szCs w:val="32"/>
          <w:u w:color="2A4B7E"/>
        </w:rPr>
      </w:pPr>
      <w:hyperlink r:id="rId5" w:history="1">
        <w:r>
          <w:rPr>
            <w:rFonts w:ascii="Times New Roman" w:hAnsi="Times New Roman" w:cs="Times New Roman"/>
            <w:color w:val="2A4B7E"/>
            <w:sz w:val="30"/>
            <w:szCs w:val="30"/>
            <w:u w:val="single" w:color="2A4B7E"/>
          </w:rPr>
          <w:t>http://www.intelligencenetwork.org.uk/local-area-profiles/</w:t>
        </w:r>
      </w:hyperlink>
    </w:p>
    <w:p w14:paraId="50A8B1B0" w14:textId="77777777" w:rsidR="00EB7ABD" w:rsidRDefault="00EB7ABD" w:rsidP="00EB7ABD">
      <w:pPr>
        <w:widowControl w:val="0"/>
        <w:autoSpaceDE w:val="0"/>
        <w:autoSpaceDN w:val="0"/>
        <w:adjustRightInd w:val="0"/>
        <w:rPr>
          <w:rFonts w:ascii="Times New Roman" w:hAnsi="Times New Roman" w:cs="Times New Roman"/>
          <w:sz w:val="32"/>
          <w:szCs w:val="32"/>
          <w:u w:color="2A4B7E"/>
        </w:rPr>
      </w:pPr>
      <w:r>
        <w:rPr>
          <w:rFonts w:ascii="Times New Roman" w:hAnsi="Times New Roman" w:cs="Times New Roman"/>
          <w:color w:val="2A4B7E"/>
          <w:sz w:val="30"/>
          <w:szCs w:val="30"/>
          <w:u w:color="2A4B7E"/>
        </w:rPr>
        <w:t> </w:t>
      </w:r>
    </w:p>
    <w:p w14:paraId="72B59742" w14:textId="77777777" w:rsidR="00EB7ABD" w:rsidRDefault="00EB7ABD" w:rsidP="00EB7ABD">
      <w:pPr>
        <w:widowControl w:val="0"/>
        <w:autoSpaceDE w:val="0"/>
        <w:autoSpaceDN w:val="0"/>
        <w:adjustRightInd w:val="0"/>
        <w:rPr>
          <w:rFonts w:ascii="Times New Roman" w:hAnsi="Times New Roman" w:cs="Times New Roman"/>
          <w:sz w:val="32"/>
          <w:szCs w:val="32"/>
          <w:u w:color="2A4B7E"/>
        </w:rPr>
      </w:pPr>
      <w:r>
        <w:rPr>
          <w:rFonts w:ascii="Times New Roman" w:hAnsi="Times New Roman" w:cs="Times New Roman"/>
          <w:color w:val="2A4B7E"/>
          <w:sz w:val="30"/>
          <w:szCs w:val="30"/>
          <w:u w:color="2A4B7E"/>
        </w:rPr>
        <w:t xml:space="preserve">Various evidence reports were prepared to inform the Wiltshire Core Strategy. Topic Paper 3 Settlement Strategy includes some information about villages. You may find this of help, although it was prepared a few years ago and so some of the information may now be out of date. </w:t>
      </w:r>
      <w:hyperlink r:id="rId6" w:history="1">
        <w:r>
          <w:rPr>
            <w:rFonts w:ascii="Times New Roman" w:hAnsi="Times New Roman" w:cs="Times New Roman"/>
            <w:color w:val="2A4B7E"/>
            <w:sz w:val="30"/>
            <w:szCs w:val="30"/>
            <w:u w:val="single" w:color="2A4B7E"/>
          </w:rPr>
          <w:t>http://www.wiltshire.gov.uk/planninganddevelopment/planningpolicy/planningpolicyevidencebase.htm</w:t>
        </w:r>
      </w:hyperlink>
    </w:p>
    <w:p w14:paraId="3B78B584" w14:textId="77777777" w:rsidR="00EB7ABD" w:rsidRDefault="00EB7ABD" w:rsidP="00EB7ABD">
      <w:pPr>
        <w:widowControl w:val="0"/>
        <w:autoSpaceDE w:val="0"/>
        <w:autoSpaceDN w:val="0"/>
        <w:adjustRightInd w:val="0"/>
        <w:rPr>
          <w:rFonts w:ascii="Times New Roman" w:hAnsi="Times New Roman" w:cs="Times New Roman"/>
          <w:sz w:val="32"/>
          <w:szCs w:val="32"/>
          <w:u w:color="2A4B7E"/>
        </w:rPr>
      </w:pPr>
      <w:r>
        <w:rPr>
          <w:rFonts w:ascii="Times New Roman" w:hAnsi="Times New Roman" w:cs="Times New Roman"/>
          <w:color w:val="2A4B7E"/>
          <w:sz w:val="30"/>
          <w:szCs w:val="30"/>
          <w:u w:color="2A4B7E"/>
        </w:rPr>
        <w:t> </w:t>
      </w:r>
    </w:p>
    <w:p w14:paraId="20D84A38" w14:textId="77777777" w:rsidR="00EB7ABD" w:rsidRDefault="00EB7ABD" w:rsidP="00EB7ABD">
      <w:pPr>
        <w:widowControl w:val="0"/>
        <w:autoSpaceDE w:val="0"/>
        <w:autoSpaceDN w:val="0"/>
        <w:adjustRightInd w:val="0"/>
        <w:rPr>
          <w:rFonts w:ascii="Times New Roman" w:hAnsi="Times New Roman" w:cs="Times New Roman"/>
          <w:sz w:val="32"/>
          <w:szCs w:val="32"/>
          <w:u w:color="2A4B7E"/>
        </w:rPr>
      </w:pPr>
      <w:r>
        <w:rPr>
          <w:rFonts w:ascii="Times New Roman" w:hAnsi="Times New Roman" w:cs="Times New Roman"/>
          <w:color w:val="2A4B7E"/>
          <w:sz w:val="30"/>
          <w:szCs w:val="30"/>
          <w:u w:color="2A4B7E"/>
        </w:rPr>
        <w:t xml:space="preserve">Details of housing completions are set out in the Councils Housing Land availability Report available at </w:t>
      </w:r>
      <w:hyperlink r:id="rId7" w:history="1">
        <w:r>
          <w:rPr>
            <w:rFonts w:ascii="Times New Roman" w:hAnsi="Times New Roman" w:cs="Times New Roman"/>
            <w:color w:val="2A4B7E"/>
            <w:sz w:val="30"/>
            <w:szCs w:val="30"/>
            <w:u w:val="single" w:color="2A4B7E"/>
          </w:rPr>
          <w:t>http://www.wiltshire.gov.uk/planninganddevelopment/planningpolicy/planningpolicyevidencebase/housinglandavailabilityreport.htm</w:t>
        </w:r>
      </w:hyperlink>
    </w:p>
    <w:p w14:paraId="24A401D7" w14:textId="77777777" w:rsidR="00EB7ABD" w:rsidRDefault="00EB7ABD" w:rsidP="00EB7ABD">
      <w:pPr>
        <w:widowControl w:val="0"/>
        <w:autoSpaceDE w:val="0"/>
        <w:autoSpaceDN w:val="0"/>
        <w:adjustRightInd w:val="0"/>
        <w:rPr>
          <w:rFonts w:ascii="Times New Roman" w:hAnsi="Times New Roman" w:cs="Times New Roman"/>
          <w:sz w:val="32"/>
          <w:szCs w:val="32"/>
          <w:u w:color="2A4B7E"/>
        </w:rPr>
      </w:pPr>
      <w:r>
        <w:rPr>
          <w:rFonts w:ascii="Times New Roman" w:hAnsi="Times New Roman" w:cs="Times New Roman"/>
          <w:color w:val="2A4B7E"/>
          <w:sz w:val="30"/>
          <w:szCs w:val="30"/>
          <w:u w:color="2A4B7E"/>
        </w:rPr>
        <w:t> </w:t>
      </w:r>
    </w:p>
    <w:p w14:paraId="42E75120" w14:textId="77777777" w:rsidR="00EB7ABD" w:rsidRDefault="00EB7ABD" w:rsidP="00EB7ABD">
      <w:pPr>
        <w:widowControl w:val="0"/>
        <w:autoSpaceDE w:val="0"/>
        <w:autoSpaceDN w:val="0"/>
        <w:adjustRightInd w:val="0"/>
        <w:rPr>
          <w:rFonts w:ascii="Times New Roman" w:hAnsi="Times New Roman" w:cs="Times New Roman"/>
          <w:sz w:val="32"/>
          <w:szCs w:val="32"/>
          <w:u w:color="2A4B7E"/>
        </w:rPr>
      </w:pPr>
      <w:r>
        <w:rPr>
          <w:rFonts w:ascii="Times New Roman" w:hAnsi="Times New Roman" w:cs="Times New Roman"/>
          <w:color w:val="2A4B7E"/>
          <w:sz w:val="30"/>
          <w:szCs w:val="30"/>
          <w:u w:color="2A4B7E"/>
        </w:rPr>
        <w:t xml:space="preserve">The Council doesn’t prepare or print maps for </w:t>
      </w:r>
      <w:proofErr w:type="spellStart"/>
      <w:r>
        <w:rPr>
          <w:rFonts w:ascii="Times New Roman" w:hAnsi="Times New Roman" w:cs="Times New Roman"/>
          <w:color w:val="2A4B7E"/>
          <w:sz w:val="30"/>
          <w:szCs w:val="30"/>
          <w:u w:color="2A4B7E"/>
        </w:rPr>
        <w:t>neighbourhood</w:t>
      </w:r>
      <w:proofErr w:type="spellEnd"/>
      <w:r>
        <w:rPr>
          <w:rFonts w:ascii="Times New Roman" w:hAnsi="Times New Roman" w:cs="Times New Roman"/>
          <w:color w:val="2A4B7E"/>
          <w:sz w:val="30"/>
          <w:szCs w:val="30"/>
          <w:u w:color="2A4B7E"/>
        </w:rPr>
        <w:t xml:space="preserve"> plans. If you let me know what types of information the group would like to view, I will be able to see what is available and the best way to be able to source this information.</w:t>
      </w:r>
    </w:p>
    <w:p w14:paraId="3F1FFF0F" w14:textId="77777777" w:rsidR="00EB7ABD" w:rsidRDefault="00EB7ABD" w:rsidP="00EB7ABD">
      <w:pPr>
        <w:widowControl w:val="0"/>
        <w:autoSpaceDE w:val="0"/>
        <w:autoSpaceDN w:val="0"/>
        <w:adjustRightInd w:val="0"/>
        <w:rPr>
          <w:rFonts w:ascii="Times New Roman" w:hAnsi="Times New Roman" w:cs="Times New Roman"/>
          <w:sz w:val="32"/>
          <w:szCs w:val="32"/>
          <w:u w:color="2A4B7E"/>
        </w:rPr>
      </w:pPr>
      <w:r>
        <w:rPr>
          <w:rFonts w:ascii="Times New Roman" w:hAnsi="Times New Roman" w:cs="Times New Roman"/>
          <w:color w:val="2A4B7E"/>
          <w:sz w:val="30"/>
          <w:szCs w:val="30"/>
          <w:u w:color="2A4B7E"/>
        </w:rPr>
        <w:t> </w:t>
      </w:r>
    </w:p>
    <w:p w14:paraId="4988B266" w14:textId="77777777" w:rsidR="00EB7ABD" w:rsidRDefault="00EB7ABD" w:rsidP="00EB7ABD">
      <w:pPr>
        <w:widowControl w:val="0"/>
        <w:autoSpaceDE w:val="0"/>
        <w:autoSpaceDN w:val="0"/>
        <w:adjustRightInd w:val="0"/>
        <w:rPr>
          <w:rFonts w:ascii="Times New Roman" w:hAnsi="Times New Roman" w:cs="Times New Roman"/>
          <w:sz w:val="32"/>
          <w:szCs w:val="32"/>
          <w:u w:color="2A4B7E"/>
        </w:rPr>
      </w:pPr>
      <w:r>
        <w:rPr>
          <w:rFonts w:ascii="Times New Roman" w:hAnsi="Times New Roman" w:cs="Times New Roman"/>
          <w:color w:val="2A4B7E"/>
          <w:sz w:val="30"/>
          <w:szCs w:val="30"/>
          <w:u w:color="2A4B7E"/>
        </w:rPr>
        <w:t xml:space="preserve">I don’t know how to access information about business rates. It is not an issue that I have been asked about before in relation to other </w:t>
      </w:r>
      <w:proofErr w:type="spellStart"/>
      <w:r>
        <w:rPr>
          <w:rFonts w:ascii="Times New Roman" w:hAnsi="Times New Roman" w:cs="Times New Roman"/>
          <w:color w:val="2A4B7E"/>
          <w:sz w:val="30"/>
          <w:szCs w:val="30"/>
          <w:u w:color="2A4B7E"/>
        </w:rPr>
        <w:t>neighbourhood</w:t>
      </w:r>
      <w:proofErr w:type="spellEnd"/>
      <w:r>
        <w:rPr>
          <w:rFonts w:ascii="Times New Roman" w:hAnsi="Times New Roman" w:cs="Times New Roman"/>
          <w:color w:val="2A4B7E"/>
          <w:sz w:val="30"/>
          <w:szCs w:val="30"/>
          <w:u w:color="2A4B7E"/>
        </w:rPr>
        <w:t xml:space="preserve"> plans </w:t>
      </w:r>
      <w:proofErr w:type="gramStart"/>
      <w:r>
        <w:rPr>
          <w:rFonts w:ascii="Times New Roman" w:hAnsi="Times New Roman" w:cs="Times New Roman"/>
          <w:color w:val="2A4B7E"/>
          <w:sz w:val="30"/>
          <w:szCs w:val="30"/>
          <w:u w:color="2A4B7E"/>
        </w:rPr>
        <w:t>Most</w:t>
      </w:r>
      <w:proofErr w:type="gramEnd"/>
      <w:r>
        <w:rPr>
          <w:rFonts w:ascii="Times New Roman" w:hAnsi="Times New Roman" w:cs="Times New Roman"/>
          <w:color w:val="2A4B7E"/>
          <w:sz w:val="30"/>
          <w:szCs w:val="30"/>
          <w:u w:color="2A4B7E"/>
        </w:rPr>
        <w:t xml:space="preserve"> groups rely on local knowledge and holding consultation events to seek views from business owners. However I will look into this issue further.  </w:t>
      </w:r>
    </w:p>
    <w:p w14:paraId="1C30C5A1" w14:textId="77777777" w:rsidR="00EB7ABD" w:rsidRDefault="00EB7ABD" w:rsidP="00EB7ABD">
      <w:pPr>
        <w:widowControl w:val="0"/>
        <w:autoSpaceDE w:val="0"/>
        <w:autoSpaceDN w:val="0"/>
        <w:adjustRightInd w:val="0"/>
        <w:rPr>
          <w:rFonts w:ascii="Times New Roman" w:hAnsi="Times New Roman" w:cs="Times New Roman"/>
          <w:sz w:val="32"/>
          <w:szCs w:val="32"/>
          <w:u w:color="2A4B7E"/>
        </w:rPr>
      </w:pPr>
      <w:r>
        <w:rPr>
          <w:rFonts w:ascii="Times New Roman" w:hAnsi="Times New Roman" w:cs="Times New Roman"/>
          <w:color w:val="2A4B7E"/>
          <w:sz w:val="30"/>
          <w:szCs w:val="30"/>
          <w:u w:color="2A4B7E"/>
        </w:rPr>
        <w:t> </w:t>
      </w:r>
    </w:p>
    <w:p w14:paraId="161A6B69" w14:textId="77777777" w:rsidR="00EB7ABD" w:rsidRDefault="00EB7ABD" w:rsidP="00EB7ABD">
      <w:pPr>
        <w:widowControl w:val="0"/>
        <w:autoSpaceDE w:val="0"/>
        <w:autoSpaceDN w:val="0"/>
        <w:adjustRightInd w:val="0"/>
        <w:rPr>
          <w:rFonts w:ascii="Times New Roman" w:hAnsi="Times New Roman" w:cs="Times New Roman"/>
          <w:sz w:val="32"/>
          <w:szCs w:val="32"/>
          <w:u w:color="2A4B7E"/>
        </w:rPr>
      </w:pPr>
      <w:r>
        <w:rPr>
          <w:rFonts w:ascii="Times New Roman" w:hAnsi="Times New Roman" w:cs="Times New Roman"/>
          <w:color w:val="2A4B7E"/>
          <w:sz w:val="30"/>
          <w:szCs w:val="30"/>
          <w:u w:color="2A4B7E"/>
        </w:rPr>
        <w:t>Regards</w:t>
      </w:r>
    </w:p>
    <w:p w14:paraId="0E975E49" w14:textId="77777777" w:rsidR="00EB7ABD" w:rsidRDefault="00EB7ABD" w:rsidP="00EB7ABD">
      <w:pPr>
        <w:widowControl w:val="0"/>
        <w:autoSpaceDE w:val="0"/>
        <w:autoSpaceDN w:val="0"/>
        <w:adjustRightInd w:val="0"/>
        <w:rPr>
          <w:rFonts w:ascii="Times New Roman" w:hAnsi="Times New Roman" w:cs="Times New Roman"/>
          <w:sz w:val="32"/>
          <w:szCs w:val="32"/>
          <w:u w:color="2A4B7E"/>
        </w:rPr>
      </w:pPr>
      <w:r>
        <w:rPr>
          <w:rFonts w:ascii="Times New Roman" w:hAnsi="Times New Roman" w:cs="Times New Roman"/>
          <w:color w:val="2A4B7E"/>
          <w:sz w:val="30"/>
          <w:szCs w:val="30"/>
          <w:u w:color="2A4B7E"/>
        </w:rPr>
        <w:t>Louise</w:t>
      </w:r>
    </w:p>
    <w:p w14:paraId="6008C067" w14:textId="77777777" w:rsidR="00EB7ABD" w:rsidRDefault="00EB7ABD" w:rsidP="00EB7ABD">
      <w:pPr>
        <w:widowControl w:val="0"/>
        <w:autoSpaceDE w:val="0"/>
        <w:autoSpaceDN w:val="0"/>
        <w:adjustRightInd w:val="0"/>
        <w:rPr>
          <w:rFonts w:ascii="Times New Roman" w:hAnsi="Times New Roman" w:cs="Times New Roman"/>
          <w:sz w:val="32"/>
          <w:szCs w:val="32"/>
          <w:u w:color="2A4B7E"/>
        </w:rPr>
      </w:pPr>
      <w:r>
        <w:rPr>
          <w:rFonts w:ascii="Times New Roman" w:hAnsi="Times New Roman" w:cs="Times New Roman"/>
          <w:color w:val="18376A"/>
          <w:sz w:val="30"/>
          <w:szCs w:val="30"/>
          <w:u w:color="2A4B7E"/>
        </w:rPr>
        <w:t> </w:t>
      </w:r>
    </w:p>
    <w:p w14:paraId="4ACA1DDD" w14:textId="77777777" w:rsidR="00EB7ABD" w:rsidRDefault="00EB7ABD" w:rsidP="00EB7ABD">
      <w:pPr>
        <w:widowControl w:val="0"/>
        <w:autoSpaceDE w:val="0"/>
        <w:autoSpaceDN w:val="0"/>
        <w:adjustRightInd w:val="0"/>
        <w:rPr>
          <w:rFonts w:ascii="Times New Roman" w:hAnsi="Times New Roman" w:cs="Times New Roman"/>
          <w:sz w:val="32"/>
          <w:szCs w:val="32"/>
          <w:u w:color="2A4B7E"/>
        </w:rPr>
      </w:pPr>
      <w:r>
        <w:rPr>
          <w:rFonts w:ascii="Times New Roman" w:hAnsi="Times New Roman" w:cs="Times New Roman"/>
          <w:color w:val="18376A"/>
          <w:sz w:val="30"/>
          <w:szCs w:val="30"/>
          <w:u w:color="2A4B7E"/>
        </w:rPr>
        <w:t> </w:t>
      </w:r>
    </w:p>
    <w:p w14:paraId="46E87715" w14:textId="77777777" w:rsidR="00EB7ABD" w:rsidRDefault="00EB7ABD" w:rsidP="00EB7ABD">
      <w:pPr>
        <w:widowControl w:val="0"/>
        <w:autoSpaceDE w:val="0"/>
        <w:autoSpaceDN w:val="0"/>
        <w:adjustRightInd w:val="0"/>
        <w:rPr>
          <w:rFonts w:ascii="Times New Roman" w:hAnsi="Times New Roman" w:cs="Times New Roman"/>
          <w:sz w:val="32"/>
          <w:szCs w:val="32"/>
          <w:u w:color="2A4B7E"/>
        </w:rPr>
      </w:pPr>
      <w:r>
        <w:rPr>
          <w:rFonts w:ascii="Times New Roman" w:hAnsi="Times New Roman" w:cs="Times New Roman"/>
          <w:color w:val="18376A"/>
          <w:sz w:val="30"/>
          <w:szCs w:val="30"/>
          <w:u w:color="2A4B7E"/>
        </w:rPr>
        <w:t>Louise Tilsed</w:t>
      </w:r>
    </w:p>
    <w:p w14:paraId="5F2D4BA0" w14:textId="77777777" w:rsidR="00EB7ABD" w:rsidRDefault="00EB7ABD" w:rsidP="00EB7ABD">
      <w:pPr>
        <w:widowControl w:val="0"/>
        <w:autoSpaceDE w:val="0"/>
        <w:autoSpaceDN w:val="0"/>
        <w:adjustRightInd w:val="0"/>
        <w:rPr>
          <w:rFonts w:ascii="Times New Roman" w:hAnsi="Times New Roman" w:cs="Times New Roman"/>
          <w:sz w:val="32"/>
          <w:szCs w:val="32"/>
          <w:u w:color="2A4B7E"/>
        </w:rPr>
      </w:pPr>
      <w:r>
        <w:rPr>
          <w:rFonts w:ascii="Times New Roman" w:hAnsi="Times New Roman" w:cs="Times New Roman"/>
          <w:color w:val="18376A"/>
          <w:sz w:val="30"/>
          <w:szCs w:val="30"/>
          <w:u w:color="2A4B7E"/>
        </w:rPr>
        <w:t>Senior Planning Officer</w:t>
      </w:r>
    </w:p>
    <w:p w14:paraId="67BB21A6" w14:textId="77777777" w:rsidR="00EB7ABD" w:rsidRDefault="00EB7ABD" w:rsidP="00EB7ABD">
      <w:pPr>
        <w:widowControl w:val="0"/>
        <w:autoSpaceDE w:val="0"/>
        <w:autoSpaceDN w:val="0"/>
        <w:adjustRightInd w:val="0"/>
        <w:rPr>
          <w:rFonts w:ascii="Times New Roman" w:hAnsi="Times New Roman" w:cs="Times New Roman"/>
          <w:sz w:val="32"/>
          <w:szCs w:val="32"/>
          <w:u w:color="2A4B7E"/>
        </w:rPr>
      </w:pPr>
      <w:r>
        <w:rPr>
          <w:rFonts w:ascii="Times New Roman" w:hAnsi="Times New Roman" w:cs="Times New Roman"/>
          <w:color w:val="18376A"/>
          <w:sz w:val="30"/>
          <w:szCs w:val="30"/>
          <w:u w:color="2A4B7E"/>
        </w:rPr>
        <w:t>Economic Development and Planning</w:t>
      </w:r>
    </w:p>
    <w:p w14:paraId="1106C60F" w14:textId="77777777" w:rsidR="00EB7ABD" w:rsidRDefault="00EB7ABD" w:rsidP="00EB7ABD">
      <w:pPr>
        <w:widowControl w:val="0"/>
        <w:autoSpaceDE w:val="0"/>
        <w:autoSpaceDN w:val="0"/>
        <w:adjustRightInd w:val="0"/>
        <w:rPr>
          <w:rFonts w:ascii="Times New Roman" w:hAnsi="Times New Roman" w:cs="Times New Roman"/>
          <w:sz w:val="32"/>
          <w:szCs w:val="32"/>
          <w:u w:color="2A4B7E"/>
        </w:rPr>
      </w:pPr>
      <w:r>
        <w:rPr>
          <w:rFonts w:ascii="Times New Roman" w:hAnsi="Times New Roman" w:cs="Times New Roman"/>
          <w:color w:val="18376A"/>
          <w:sz w:val="30"/>
          <w:szCs w:val="30"/>
          <w:u w:color="2A4B7E"/>
        </w:rPr>
        <w:t>Wiltshire Council</w:t>
      </w:r>
    </w:p>
    <w:p w14:paraId="4BE8DE61" w14:textId="77777777" w:rsidR="00EB7ABD" w:rsidRDefault="00EB7ABD" w:rsidP="00EB7ABD">
      <w:r>
        <w:rPr>
          <w:rFonts w:ascii="Times New Roman" w:hAnsi="Times New Roman" w:cs="Times New Roman"/>
          <w:color w:val="18376A"/>
          <w:sz w:val="30"/>
          <w:szCs w:val="30"/>
          <w:u w:color="2A4B7E"/>
        </w:rPr>
        <w:t>Tel: 01225 718393</w:t>
      </w:r>
    </w:p>
    <w:p w14:paraId="35097890" w14:textId="77777777" w:rsidR="00EB7ABD" w:rsidRPr="00EB7ABD" w:rsidRDefault="00EB7ABD" w:rsidP="00BD71B7">
      <w:pPr>
        <w:jc w:val="both"/>
      </w:pPr>
    </w:p>
    <w:p w14:paraId="347E92FD" w14:textId="77777777" w:rsidR="00DC764E" w:rsidRPr="00A331EC" w:rsidRDefault="00DC764E" w:rsidP="00BD71B7">
      <w:pPr>
        <w:jc w:val="both"/>
        <w:rPr>
          <w:i/>
        </w:rPr>
      </w:pPr>
    </w:p>
    <w:p w14:paraId="70879282" w14:textId="77777777" w:rsidR="00BD71B7" w:rsidRDefault="00BD71B7"/>
    <w:sectPr w:rsidR="00BD71B7" w:rsidSect="005A545F">
      <w:pgSz w:w="13220" w:h="1870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E17"/>
    <w:rsid w:val="00012232"/>
    <w:rsid w:val="000A3711"/>
    <w:rsid w:val="000D4630"/>
    <w:rsid w:val="000F45AD"/>
    <w:rsid w:val="00133E17"/>
    <w:rsid w:val="001533D1"/>
    <w:rsid w:val="001807CD"/>
    <w:rsid w:val="001F1AA5"/>
    <w:rsid w:val="00201897"/>
    <w:rsid w:val="0035316E"/>
    <w:rsid w:val="003A24E9"/>
    <w:rsid w:val="0042627F"/>
    <w:rsid w:val="00517D4F"/>
    <w:rsid w:val="00547D2D"/>
    <w:rsid w:val="005A545F"/>
    <w:rsid w:val="005B6DB9"/>
    <w:rsid w:val="005D1031"/>
    <w:rsid w:val="007A6B86"/>
    <w:rsid w:val="00822179"/>
    <w:rsid w:val="008A111D"/>
    <w:rsid w:val="008A794B"/>
    <w:rsid w:val="00991B06"/>
    <w:rsid w:val="009D2049"/>
    <w:rsid w:val="00BD71B7"/>
    <w:rsid w:val="00BE6789"/>
    <w:rsid w:val="00D37261"/>
    <w:rsid w:val="00DB6495"/>
    <w:rsid w:val="00DC764E"/>
    <w:rsid w:val="00E947AC"/>
    <w:rsid w:val="00EB2BFC"/>
    <w:rsid w:val="00EB7ABD"/>
    <w:rsid w:val="00F23C0D"/>
    <w:rsid w:val="00F40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262F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E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E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ntelligencenetwork.org.uk/local-area-profiles/" TargetMode="External"/><Relationship Id="rId6" Type="http://schemas.openxmlformats.org/officeDocument/2006/relationships/hyperlink" Target="http://www.wiltshire.gov.uk/planninganddevelopment/planningpolicy/planningpolicyevidencebase.htm" TargetMode="External"/><Relationship Id="rId7" Type="http://schemas.openxmlformats.org/officeDocument/2006/relationships/hyperlink" Target="http://www.wiltshire.gov.uk/planninganddevelopment/planningpolicy/planningpolicyevidencebase/housinglandavailabilityreport.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1460</Words>
  <Characters>8323</Characters>
  <Application>Microsoft Macintosh Word</Application>
  <DocSecurity>0</DocSecurity>
  <Lines>69</Lines>
  <Paragraphs>19</Paragraphs>
  <ScaleCrop>false</ScaleCrop>
  <Company/>
  <LinksUpToDate>false</LinksUpToDate>
  <CharactersWithSpaces>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Worth</dc:creator>
  <cp:keywords/>
  <dc:description/>
  <cp:lastModifiedBy>Raymond Worth</cp:lastModifiedBy>
  <cp:revision>12</cp:revision>
  <dcterms:created xsi:type="dcterms:W3CDTF">2016-04-15T09:48:00Z</dcterms:created>
  <dcterms:modified xsi:type="dcterms:W3CDTF">2016-04-16T10:33:00Z</dcterms:modified>
</cp:coreProperties>
</file>